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66A" w:rsidRPr="0051066A" w:rsidRDefault="0051066A" w:rsidP="0051066A">
      <w:r>
        <w:rPr>
          <w:rFonts w:cs="Arial"/>
          <w:b/>
          <w:noProof/>
          <w:sz w:val="32"/>
          <w:szCs w:val="32"/>
          <w:lang w:eastAsia="en-GB"/>
        </w:rPr>
        <w:drawing>
          <wp:anchor distT="0" distB="0" distL="114300" distR="114300" simplePos="0" relativeHeight="251659264" behindDoc="0" locked="0" layoutInCell="1" allowOverlap="1" wp14:anchorId="51AE2779" wp14:editId="212D1DBB">
            <wp:simplePos x="0" y="0"/>
            <wp:positionH relativeFrom="column">
              <wp:posOffset>-112395</wp:posOffset>
            </wp:positionH>
            <wp:positionV relativeFrom="paragraph">
              <wp:posOffset>-53340</wp:posOffset>
            </wp:positionV>
            <wp:extent cx="1379220" cy="906780"/>
            <wp:effectExtent l="0" t="0" r="0" b="7620"/>
            <wp:wrapSquare wrapText="bothSides"/>
            <wp:docPr id="137" name="Picture 137"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9220" cy="906780"/>
                    </a:xfrm>
                    <a:prstGeom prst="rect">
                      <a:avLst/>
                    </a:prstGeom>
                    <a:noFill/>
                    <a:ln>
                      <a:noFill/>
                    </a:ln>
                  </pic:spPr>
                </pic:pic>
              </a:graphicData>
            </a:graphic>
          </wp:anchor>
        </w:drawing>
      </w:r>
    </w:p>
    <w:tbl>
      <w:tblPr>
        <w:tblW w:w="0" w:type="auto"/>
        <w:tblCellSpacing w:w="6" w:type="dxa"/>
        <w:tblCellMar>
          <w:top w:w="12" w:type="dxa"/>
          <w:left w:w="12" w:type="dxa"/>
          <w:bottom w:w="12" w:type="dxa"/>
          <w:right w:w="12" w:type="dxa"/>
        </w:tblCellMar>
        <w:tblLook w:val="04A0" w:firstRow="1" w:lastRow="0" w:firstColumn="1" w:lastColumn="0" w:noHBand="0" w:noVBand="1"/>
      </w:tblPr>
      <w:tblGrid>
        <w:gridCol w:w="48"/>
        <w:gridCol w:w="48"/>
      </w:tblGrid>
      <w:tr w:rsidR="0051066A" w:rsidRPr="0051066A" w:rsidTr="0051066A">
        <w:trPr>
          <w:tblCellSpacing w:w="6" w:type="dxa"/>
        </w:trPr>
        <w:tc>
          <w:tcPr>
            <w:tcW w:w="0" w:type="auto"/>
            <w:vAlign w:val="center"/>
          </w:tcPr>
          <w:p w:rsidR="0051066A" w:rsidRPr="0051066A" w:rsidRDefault="0051066A" w:rsidP="0051066A"/>
        </w:tc>
        <w:tc>
          <w:tcPr>
            <w:tcW w:w="0" w:type="auto"/>
            <w:vAlign w:val="center"/>
          </w:tcPr>
          <w:p w:rsidR="0051066A" w:rsidRPr="0051066A" w:rsidRDefault="0051066A" w:rsidP="0051066A"/>
        </w:tc>
      </w:tr>
      <w:tr w:rsidR="0051066A" w:rsidRPr="0051066A" w:rsidTr="0051066A">
        <w:trPr>
          <w:tblCellSpacing w:w="6" w:type="dxa"/>
        </w:trPr>
        <w:tc>
          <w:tcPr>
            <w:tcW w:w="0" w:type="auto"/>
            <w:vAlign w:val="center"/>
          </w:tcPr>
          <w:p w:rsidR="0051066A" w:rsidRPr="0051066A" w:rsidRDefault="0051066A" w:rsidP="0051066A"/>
        </w:tc>
        <w:tc>
          <w:tcPr>
            <w:tcW w:w="0" w:type="auto"/>
            <w:vAlign w:val="center"/>
          </w:tcPr>
          <w:p w:rsidR="0051066A" w:rsidRPr="0051066A" w:rsidRDefault="0051066A" w:rsidP="0051066A"/>
        </w:tc>
      </w:tr>
    </w:tbl>
    <w:p w:rsidR="0051066A" w:rsidRPr="0051066A" w:rsidRDefault="0051066A" w:rsidP="0051066A">
      <w:pPr>
        <w:shd w:val="clear" w:color="auto" w:fill="FFFFFF"/>
        <w:spacing w:before="300" w:after="300" w:line="240" w:lineRule="auto"/>
        <w:jc w:val="center"/>
        <w:outlineLvl w:val="2"/>
        <w:rPr>
          <w:rFonts w:ascii="Arial" w:eastAsia="Times New Roman" w:hAnsi="Arial" w:cs="Arial"/>
          <w:b/>
          <w:bCs/>
          <w:color w:val="333333"/>
          <w:sz w:val="36"/>
          <w:szCs w:val="36"/>
          <w:lang w:eastAsia="en-GB"/>
        </w:rPr>
      </w:pPr>
      <w:r w:rsidRPr="0051066A">
        <w:rPr>
          <w:rFonts w:ascii="Arial" w:eastAsia="Times New Roman" w:hAnsi="Arial" w:cs="Arial"/>
          <w:b/>
          <w:bCs/>
          <w:color w:val="333333"/>
          <w:sz w:val="36"/>
          <w:szCs w:val="36"/>
          <w:lang w:eastAsia="en-GB"/>
        </w:rPr>
        <w:t>itt_</w:t>
      </w:r>
      <w:bookmarkStart w:id="0" w:name="_GoBack"/>
      <w:bookmarkEnd w:id="0"/>
      <w:r w:rsidRPr="0051066A">
        <w:rPr>
          <w:rFonts w:ascii="Arial" w:eastAsia="Times New Roman" w:hAnsi="Arial" w:cs="Arial"/>
          <w:b/>
          <w:bCs/>
          <w:color w:val="333333"/>
          <w:sz w:val="36"/>
          <w:szCs w:val="36"/>
          <w:lang w:eastAsia="en-GB"/>
        </w:rPr>
        <w:t>296</w:t>
      </w:r>
      <w:r>
        <w:rPr>
          <w:rFonts w:ascii="Arial" w:eastAsia="Times New Roman" w:hAnsi="Arial" w:cs="Arial"/>
          <w:b/>
          <w:bCs/>
          <w:color w:val="333333"/>
          <w:sz w:val="36"/>
          <w:szCs w:val="36"/>
          <w:lang w:eastAsia="en-GB"/>
        </w:rPr>
        <w:t>53</w:t>
      </w:r>
      <w:r w:rsidRPr="0051066A">
        <w:rPr>
          <w:rFonts w:ascii="Arial" w:eastAsia="Times New Roman" w:hAnsi="Arial" w:cs="Arial"/>
          <w:b/>
          <w:bCs/>
          <w:color w:val="333333"/>
          <w:sz w:val="36"/>
          <w:szCs w:val="36"/>
          <w:lang w:eastAsia="en-GB"/>
        </w:rPr>
        <w:t xml:space="preserve"> - Contract for the supply of </w:t>
      </w:r>
      <w:proofErr w:type="spellStart"/>
      <w:r>
        <w:rPr>
          <w:rFonts w:ascii="Arial" w:eastAsia="Times New Roman" w:hAnsi="Arial" w:cs="Arial"/>
          <w:b/>
          <w:bCs/>
          <w:color w:val="333333"/>
          <w:sz w:val="36"/>
          <w:szCs w:val="36"/>
          <w:lang w:eastAsia="en-GB"/>
        </w:rPr>
        <w:t>DTaP</w:t>
      </w:r>
      <w:proofErr w:type="spellEnd"/>
      <w:r>
        <w:rPr>
          <w:rFonts w:ascii="Arial" w:eastAsia="Times New Roman" w:hAnsi="Arial" w:cs="Arial"/>
          <w:b/>
          <w:bCs/>
          <w:color w:val="333333"/>
          <w:sz w:val="36"/>
          <w:szCs w:val="36"/>
          <w:lang w:eastAsia="en-GB"/>
        </w:rPr>
        <w:t>/</w:t>
      </w:r>
      <w:proofErr w:type="spellStart"/>
      <w:r>
        <w:rPr>
          <w:rFonts w:ascii="Arial" w:eastAsia="Times New Roman" w:hAnsi="Arial" w:cs="Arial"/>
          <w:b/>
          <w:bCs/>
          <w:color w:val="333333"/>
          <w:sz w:val="36"/>
          <w:szCs w:val="36"/>
          <w:lang w:eastAsia="en-GB"/>
        </w:rPr>
        <w:t>IPV+Hib</w:t>
      </w:r>
      <w:proofErr w:type="spellEnd"/>
      <w:r>
        <w:rPr>
          <w:rFonts w:ascii="Arial" w:eastAsia="Times New Roman" w:hAnsi="Arial" w:cs="Arial"/>
          <w:b/>
          <w:bCs/>
          <w:color w:val="333333"/>
          <w:sz w:val="36"/>
          <w:szCs w:val="36"/>
          <w:lang w:eastAsia="en-GB"/>
        </w:rPr>
        <w:t xml:space="preserve"> vaccine</w:t>
      </w:r>
    </w:p>
    <w:p w:rsidR="0051066A" w:rsidRPr="0051066A" w:rsidRDefault="0051066A" w:rsidP="0051066A">
      <w:pPr>
        <w:jc w:val="center"/>
      </w:pPr>
      <w:r w:rsidRPr="0051066A">
        <w:t>Project information</w:t>
      </w:r>
    </w:p>
    <w:tbl>
      <w:tblPr>
        <w:tblW w:w="0" w:type="auto"/>
        <w:tblCellSpacing w:w="6" w:type="dxa"/>
        <w:tblBorders>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1357"/>
        <w:gridCol w:w="4370"/>
        <w:gridCol w:w="1657"/>
      </w:tblGrid>
      <w:tr w:rsidR="0051066A" w:rsidRPr="0051066A" w:rsidTr="0051066A">
        <w:trPr>
          <w:tblCellSpacing w:w="6" w:type="dxa"/>
        </w:trPr>
        <w:tc>
          <w:tcPr>
            <w:tcW w:w="0" w:type="auto"/>
            <w:vAlign w:val="center"/>
            <w:hideMark/>
          </w:tcPr>
          <w:p w:rsidR="0051066A" w:rsidRPr="0051066A" w:rsidRDefault="0051066A" w:rsidP="0051066A">
            <w:r w:rsidRPr="0051066A">
              <w:t>Project Code</w:t>
            </w:r>
          </w:p>
        </w:tc>
        <w:tc>
          <w:tcPr>
            <w:tcW w:w="0" w:type="auto"/>
            <w:vAlign w:val="center"/>
            <w:hideMark/>
          </w:tcPr>
          <w:p w:rsidR="0051066A" w:rsidRPr="0051066A" w:rsidRDefault="0051066A" w:rsidP="0051066A">
            <w:r w:rsidRPr="0051066A">
              <w:t>Project Title</w:t>
            </w:r>
          </w:p>
        </w:tc>
        <w:tc>
          <w:tcPr>
            <w:tcW w:w="0" w:type="auto"/>
            <w:vAlign w:val="center"/>
            <w:hideMark/>
          </w:tcPr>
          <w:p w:rsidR="0051066A" w:rsidRPr="0051066A" w:rsidRDefault="0051066A" w:rsidP="0051066A">
            <w:r w:rsidRPr="0051066A">
              <w:t>Project Reference</w:t>
            </w:r>
          </w:p>
        </w:tc>
      </w:tr>
      <w:tr w:rsidR="0051066A" w:rsidRPr="0051066A" w:rsidTr="0051066A">
        <w:trPr>
          <w:tblCellSpacing w:w="6" w:type="dxa"/>
        </w:trPr>
        <w:tc>
          <w:tcPr>
            <w:tcW w:w="0" w:type="auto"/>
            <w:vAlign w:val="center"/>
            <w:hideMark/>
          </w:tcPr>
          <w:p w:rsidR="0051066A" w:rsidRPr="0051066A" w:rsidRDefault="0051066A" w:rsidP="0051066A">
            <w:r w:rsidRPr="0051066A">
              <w:t>project_18223</w:t>
            </w:r>
          </w:p>
        </w:tc>
        <w:tc>
          <w:tcPr>
            <w:tcW w:w="0" w:type="auto"/>
            <w:vAlign w:val="center"/>
            <w:hideMark/>
          </w:tcPr>
          <w:p w:rsidR="0051066A" w:rsidRPr="0051066A" w:rsidRDefault="0051066A" w:rsidP="0051066A">
            <w:r w:rsidRPr="0051066A">
              <w:t xml:space="preserve">Contract for the supply of </w:t>
            </w:r>
            <w:proofErr w:type="spellStart"/>
            <w:r w:rsidRPr="0051066A">
              <w:t>DTaP</w:t>
            </w:r>
            <w:proofErr w:type="spellEnd"/>
            <w:r w:rsidRPr="0051066A">
              <w:t>/</w:t>
            </w:r>
            <w:proofErr w:type="spellStart"/>
            <w:r w:rsidRPr="0051066A">
              <w:t>IPV+Hib</w:t>
            </w:r>
            <w:proofErr w:type="spellEnd"/>
            <w:r w:rsidRPr="0051066A">
              <w:t xml:space="preserve"> vaccine</w:t>
            </w:r>
          </w:p>
        </w:tc>
        <w:tc>
          <w:tcPr>
            <w:tcW w:w="0" w:type="auto"/>
            <w:vAlign w:val="center"/>
            <w:hideMark/>
          </w:tcPr>
          <w:p w:rsidR="0051066A" w:rsidRPr="0051066A" w:rsidRDefault="0051066A" w:rsidP="0051066A">
            <w:r w:rsidRPr="0051066A">
              <w:t>CM/PHV/12/5356</w:t>
            </w:r>
          </w:p>
        </w:tc>
      </w:tr>
    </w:tbl>
    <w:p w:rsidR="0051066A" w:rsidRPr="0051066A" w:rsidRDefault="0051066A" w:rsidP="0051066A"/>
    <w:p w:rsidR="0051066A" w:rsidRPr="0051066A" w:rsidRDefault="0051066A" w:rsidP="00872543">
      <w:pPr>
        <w:jc w:val="center"/>
      </w:pPr>
      <w:r w:rsidRPr="0051066A">
        <w:t>Overview</w:t>
      </w:r>
    </w:p>
    <w:tbl>
      <w:tblPr>
        <w:tblW w:w="0" w:type="auto"/>
        <w:tblCellSpacing w:w="6" w:type="dxa"/>
        <w:tblBorders>
          <w:top w:val="single" w:sz="4" w:space="0" w:color="auto"/>
          <w:bottom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4241"/>
        <w:gridCol w:w="4833"/>
      </w:tblGrid>
      <w:tr w:rsidR="0051066A" w:rsidRPr="0051066A" w:rsidTr="0051066A">
        <w:trPr>
          <w:tblCellSpacing w:w="6" w:type="dxa"/>
        </w:trPr>
        <w:tc>
          <w:tcPr>
            <w:tcW w:w="0" w:type="auto"/>
            <w:vAlign w:val="center"/>
            <w:hideMark/>
          </w:tcPr>
          <w:p w:rsidR="0051066A" w:rsidRPr="0051066A" w:rsidRDefault="0051066A" w:rsidP="0051066A">
            <w:r w:rsidRPr="0051066A">
              <w:t>ITT Code</w:t>
            </w:r>
          </w:p>
        </w:tc>
        <w:tc>
          <w:tcPr>
            <w:tcW w:w="0" w:type="auto"/>
            <w:vAlign w:val="center"/>
            <w:hideMark/>
          </w:tcPr>
          <w:p w:rsidR="0051066A" w:rsidRPr="0051066A" w:rsidRDefault="0051066A" w:rsidP="0051066A">
            <w:r w:rsidRPr="0051066A">
              <w:t>ITT Title</w:t>
            </w:r>
          </w:p>
        </w:tc>
      </w:tr>
      <w:tr w:rsidR="0051066A" w:rsidRPr="0051066A" w:rsidTr="0051066A">
        <w:trPr>
          <w:tblCellSpacing w:w="6" w:type="dxa"/>
        </w:trPr>
        <w:tc>
          <w:tcPr>
            <w:tcW w:w="0" w:type="auto"/>
            <w:vAlign w:val="center"/>
            <w:hideMark/>
          </w:tcPr>
          <w:p w:rsidR="0051066A" w:rsidRPr="0051066A" w:rsidRDefault="0051066A" w:rsidP="0051066A">
            <w:r w:rsidRPr="0051066A">
              <w:t>itt_29653</w:t>
            </w:r>
          </w:p>
        </w:tc>
        <w:tc>
          <w:tcPr>
            <w:tcW w:w="0" w:type="auto"/>
            <w:vAlign w:val="center"/>
            <w:hideMark/>
          </w:tcPr>
          <w:p w:rsidR="0051066A" w:rsidRPr="0051066A" w:rsidRDefault="0051066A" w:rsidP="0051066A">
            <w:r w:rsidRPr="0051066A">
              <w:t xml:space="preserve">Contract for the supply of </w:t>
            </w:r>
            <w:proofErr w:type="spellStart"/>
            <w:r w:rsidRPr="0051066A">
              <w:t>DTaP</w:t>
            </w:r>
            <w:proofErr w:type="spellEnd"/>
            <w:r w:rsidRPr="0051066A">
              <w:t>/</w:t>
            </w:r>
            <w:proofErr w:type="spellStart"/>
            <w:r w:rsidRPr="0051066A">
              <w:t>IPV+Hib</w:t>
            </w:r>
            <w:proofErr w:type="spellEnd"/>
            <w:r w:rsidRPr="0051066A">
              <w:t xml:space="preserve"> vaccine</w:t>
            </w:r>
          </w:p>
        </w:tc>
      </w:tr>
      <w:tr w:rsidR="0051066A" w:rsidRPr="0051066A" w:rsidTr="0051066A">
        <w:trPr>
          <w:tblCellSpacing w:w="6" w:type="dxa"/>
        </w:trPr>
        <w:tc>
          <w:tcPr>
            <w:tcW w:w="0" w:type="auto"/>
            <w:gridSpan w:val="2"/>
            <w:vAlign w:val="center"/>
            <w:hideMark/>
          </w:tcPr>
          <w:p w:rsidR="0051066A" w:rsidRPr="0051066A" w:rsidRDefault="0051066A" w:rsidP="0051066A">
            <w:r w:rsidRPr="0051066A">
              <w:t>ITT Description</w:t>
            </w:r>
          </w:p>
        </w:tc>
      </w:tr>
      <w:tr w:rsidR="0051066A" w:rsidRPr="0051066A" w:rsidTr="0051066A">
        <w:trPr>
          <w:tblCellSpacing w:w="6" w:type="dxa"/>
        </w:trPr>
        <w:tc>
          <w:tcPr>
            <w:tcW w:w="0" w:type="auto"/>
            <w:gridSpan w:val="2"/>
            <w:vAlign w:val="center"/>
            <w:hideMark/>
          </w:tcPr>
          <w:p w:rsidR="0051066A" w:rsidRPr="0051066A" w:rsidRDefault="0051066A" w:rsidP="0051066A">
            <w:r w:rsidRPr="0051066A">
              <w:t>Contract for the supply of diphtheria, tetanus, acellular pertussis, inactivated polio vaccine, Haemophilus influenza type b vaccine (</w:t>
            </w:r>
            <w:proofErr w:type="spellStart"/>
            <w:r w:rsidRPr="0051066A">
              <w:t>DTaP</w:t>
            </w:r>
            <w:proofErr w:type="spellEnd"/>
            <w:r w:rsidRPr="0051066A">
              <w:t>/</w:t>
            </w:r>
            <w:proofErr w:type="spellStart"/>
            <w:r w:rsidRPr="0051066A">
              <w:t>IPV+Hib</w:t>
            </w:r>
            <w:proofErr w:type="spellEnd"/>
            <w:r w:rsidRPr="0051066A">
              <w:t xml:space="preserve">) </w:t>
            </w:r>
          </w:p>
        </w:tc>
      </w:tr>
      <w:tr w:rsidR="0051066A" w:rsidRPr="0051066A" w:rsidTr="0051066A">
        <w:trPr>
          <w:tblCellSpacing w:w="6" w:type="dxa"/>
        </w:trPr>
        <w:tc>
          <w:tcPr>
            <w:tcW w:w="0" w:type="auto"/>
            <w:vAlign w:val="center"/>
            <w:hideMark/>
          </w:tcPr>
          <w:p w:rsidR="0051066A" w:rsidRPr="0051066A" w:rsidRDefault="0051066A" w:rsidP="0051066A">
            <w:r w:rsidRPr="0051066A">
              <w:t>Status</w:t>
            </w:r>
          </w:p>
        </w:tc>
        <w:tc>
          <w:tcPr>
            <w:tcW w:w="0" w:type="auto"/>
            <w:vAlign w:val="center"/>
            <w:hideMark/>
          </w:tcPr>
          <w:p w:rsidR="0051066A" w:rsidRPr="0051066A" w:rsidRDefault="0051066A" w:rsidP="0051066A"/>
        </w:tc>
      </w:tr>
      <w:tr w:rsidR="0051066A" w:rsidRPr="0051066A" w:rsidTr="0051066A">
        <w:trPr>
          <w:tblCellSpacing w:w="6" w:type="dxa"/>
        </w:trPr>
        <w:tc>
          <w:tcPr>
            <w:tcW w:w="0" w:type="auto"/>
            <w:vAlign w:val="center"/>
            <w:hideMark/>
          </w:tcPr>
          <w:p w:rsidR="0051066A" w:rsidRPr="0051066A" w:rsidRDefault="00196A8E" w:rsidP="0051066A">
            <w:r>
              <w:rPr>
                <w:noProof/>
                <w:lang w:eastAsia="en-GB"/>
              </w:rPr>
              <w:drawing>
                <wp:inline distT="0" distB="0" distL="0" distR="0" wp14:anchorId="78E40AF9" wp14:editId="5F85E805">
                  <wp:extent cx="198120" cy="198120"/>
                  <wp:effectExtent l="0" t="0" r="0" b="0"/>
                  <wp:docPr id="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Pr>
                <w:rStyle w:val="cntnowrap"/>
              </w:rPr>
              <w:t>Running</w:t>
            </w:r>
          </w:p>
        </w:tc>
        <w:tc>
          <w:tcPr>
            <w:tcW w:w="0" w:type="auto"/>
            <w:vAlign w:val="center"/>
            <w:hideMark/>
          </w:tcPr>
          <w:p w:rsidR="0051066A" w:rsidRPr="0051066A" w:rsidRDefault="0051066A" w:rsidP="0051066A"/>
        </w:tc>
      </w:tr>
      <w:tr w:rsidR="0051066A" w:rsidRPr="0051066A" w:rsidTr="0051066A">
        <w:trPr>
          <w:tblCellSpacing w:w="6" w:type="dxa"/>
        </w:trPr>
        <w:tc>
          <w:tcPr>
            <w:tcW w:w="0" w:type="auto"/>
            <w:vAlign w:val="center"/>
            <w:hideMark/>
          </w:tcPr>
          <w:p w:rsidR="0051066A" w:rsidRPr="0051066A" w:rsidRDefault="0051066A" w:rsidP="0051066A">
            <w:r w:rsidRPr="0051066A">
              <w:t xml:space="preserve">Type of Supplier Access </w:t>
            </w:r>
          </w:p>
        </w:tc>
        <w:tc>
          <w:tcPr>
            <w:tcW w:w="0" w:type="auto"/>
            <w:vAlign w:val="center"/>
            <w:hideMark/>
          </w:tcPr>
          <w:p w:rsidR="0051066A" w:rsidRPr="0051066A" w:rsidRDefault="0051066A" w:rsidP="0051066A"/>
        </w:tc>
      </w:tr>
      <w:tr w:rsidR="0051066A" w:rsidRPr="0051066A" w:rsidTr="0051066A">
        <w:trPr>
          <w:tblCellSpacing w:w="6" w:type="dxa"/>
        </w:trPr>
        <w:tc>
          <w:tcPr>
            <w:tcW w:w="0" w:type="auto"/>
            <w:vAlign w:val="center"/>
            <w:hideMark/>
          </w:tcPr>
          <w:p w:rsidR="0051066A" w:rsidRPr="0051066A" w:rsidRDefault="0051066A" w:rsidP="0051066A">
            <w:r w:rsidRPr="0051066A">
              <w:t xml:space="preserve">ITT Open to All Suppliers </w:t>
            </w:r>
          </w:p>
        </w:tc>
        <w:tc>
          <w:tcPr>
            <w:tcW w:w="0" w:type="auto"/>
            <w:vAlign w:val="center"/>
            <w:hideMark/>
          </w:tcPr>
          <w:p w:rsidR="0051066A" w:rsidRPr="0051066A" w:rsidRDefault="0051066A" w:rsidP="0051066A"/>
        </w:tc>
      </w:tr>
      <w:tr w:rsidR="0051066A" w:rsidRPr="0051066A" w:rsidTr="0051066A">
        <w:trPr>
          <w:tblCellSpacing w:w="6" w:type="dxa"/>
        </w:trPr>
        <w:tc>
          <w:tcPr>
            <w:tcW w:w="0" w:type="auto"/>
            <w:vAlign w:val="center"/>
            <w:hideMark/>
          </w:tcPr>
          <w:p w:rsidR="0051066A" w:rsidRPr="0051066A" w:rsidRDefault="0051066A" w:rsidP="0051066A">
            <w:r w:rsidRPr="0051066A">
              <w:t>Estimated Value of Contract</w:t>
            </w:r>
          </w:p>
        </w:tc>
        <w:tc>
          <w:tcPr>
            <w:tcW w:w="0" w:type="auto"/>
            <w:vAlign w:val="center"/>
            <w:hideMark/>
          </w:tcPr>
          <w:p w:rsidR="0051066A" w:rsidRPr="0051066A" w:rsidRDefault="0051066A" w:rsidP="0051066A">
            <w:r w:rsidRPr="0051066A">
              <w:t xml:space="preserve">Hide Value from Suppliers: </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 xml:space="preserve">Yes </w:t>
            </w:r>
          </w:p>
        </w:tc>
      </w:tr>
      <w:tr w:rsidR="0051066A" w:rsidRPr="0051066A" w:rsidTr="0051066A">
        <w:trPr>
          <w:tblCellSpacing w:w="6" w:type="dxa"/>
        </w:trPr>
        <w:tc>
          <w:tcPr>
            <w:tcW w:w="0" w:type="auto"/>
            <w:vAlign w:val="center"/>
            <w:hideMark/>
          </w:tcPr>
          <w:p w:rsidR="0051066A" w:rsidRPr="0051066A" w:rsidRDefault="0051066A" w:rsidP="0051066A">
            <w:r w:rsidRPr="0051066A">
              <w:t>Currency:</w:t>
            </w:r>
          </w:p>
        </w:tc>
        <w:tc>
          <w:tcPr>
            <w:tcW w:w="0" w:type="auto"/>
            <w:vAlign w:val="center"/>
            <w:hideMark/>
          </w:tcPr>
          <w:p w:rsidR="0051066A" w:rsidRPr="0051066A" w:rsidRDefault="0051066A" w:rsidP="0051066A"/>
        </w:tc>
      </w:tr>
      <w:tr w:rsidR="0051066A" w:rsidRPr="0051066A" w:rsidTr="0051066A">
        <w:trPr>
          <w:tblCellSpacing w:w="6" w:type="dxa"/>
        </w:trPr>
        <w:tc>
          <w:tcPr>
            <w:tcW w:w="0" w:type="auto"/>
            <w:vAlign w:val="center"/>
            <w:hideMark/>
          </w:tcPr>
          <w:p w:rsidR="0051066A" w:rsidRPr="0051066A" w:rsidRDefault="0051066A" w:rsidP="0051066A">
            <w:r w:rsidRPr="0051066A">
              <w:t>GBP</w:t>
            </w:r>
          </w:p>
        </w:tc>
        <w:tc>
          <w:tcPr>
            <w:tcW w:w="0" w:type="auto"/>
            <w:vAlign w:val="center"/>
            <w:hideMark/>
          </w:tcPr>
          <w:p w:rsidR="0051066A" w:rsidRPr="0051066A" w:rsidRDefault="0051066A" w:rsidP="0051066A"/>
        </w:tc>
      </w:tr>
      <w:tr w:rsidR="0051066A" w:rsidRPr="0051066A" w:rsidTr="0051066A">
        <w:trPr>
          <w:tblCellSpacing w:w="6" w:type="dxa"/>
        </w:trPr>
        <w:tc>
          <w:tcPr>
            <w:tcW w:w="0" w:type="auto"/>
            <w:vAlign w:val="center"/>
            <w:hideMark/>
          </w:tcPr>
          <w:p w:rsidR="0051066A" w:rsidRPr="0051066A" w:rsidRDefault="0051066A" w:rsidP="0051066A">
            <w:r w:rsidRPr="0051066A">
              <w:t>Test ITT</w:t>
            </w:r>
          </w:p>
        </w:tc>
        <w:tc>
          <w:tcPr>
            <w:tcW w:w="0" w:type="auto"/>
            <w:vAlign w:val="center"/>
            <w:hideMark/>
          </w:tcPr>
          <w:p w:rsidR="0051066A" w:rsidRPr="0051066A" w:rsidRDefault="0051066A" w:rsidP="0051066A"/>
        </w:tc>
      </w:tr>
      <w:tr w:rsidR="0051066A" w:rsidRPr="0051066A" w:rsidTr="0051066A">
        <w:trPr>
          <w:tblCellSpacing w:w="6" w:type="dxa"/>
        </w:trPr>
        <w:tc>
          <w:tcPr>
            <w:tcW w:w="0" w:type="auto"/>
            <w:vAlign w:val="center"/>
            <w:hideMark/>
          </w:tcPr>
          <w:p w:rsidR="0051066A" w:rsidRPr="0051066A" w:rsidRDefault="0051066A" w:rsidP="0051066A">
            <w:r w:rsidRPr="0051066A">
              <w:lastRenderedPageBreak/>
              <w:t xml:space="preserve">No </w:t>
            </w:r>
          </w:p>
        </w:tc>
        <w:tc>
          <w:tcPr>
            <w:tcW w:w="0" w:type="auto"/>
            <w:vAlign w:val="center"/>
            <w:hideMark/>
          </w:tcPr>
          <w:p w:rsidR="0051066A" w:rsidRPr="0051066A" w:rsidRDefault="0051066A" w:rsidP="0051066A"/>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tc>
      </w:tr>
      <w:tr w:rsidR="0051066A" w:rsidRPr="0051066A" w:rsidTr="0051066A">
        <w:trPr>
          <w:tblCellSpacing w:w="6" w:type="dxa"/>
        </w:trPr>
        <w:tc>
          <w:tcPr>
            <w:tcW w:w="0" w:type="auto"/>
            <w:vAlign w:val="center"/>
            <w:hideMark/>
          </w:tcPr>
          <w:p w:rsidR="0051066A" w:rsidRPr="0051066A" w:rsidRDefault="0051066A" w:rsidP="0051066A">
            <w:r w:rsidRPr="0051066A">
              <w:t>Allow Suppliers to Respond by Consortium</w:t>
            </w:r>
          </w:p>
        </w:tc>
        <w:tc>
          <w:tcPr>
            <w:tcW w:w="0" w:type="auto"/>
            <w:vAlign w:val="center"/>
            <w:hideMark/>
          </w:tcPr>
          <w:p w:rsidR="0051066A" w:rsidRPr="0051066A" w:rsidRDefault="0051066A" w:rsidP="0051066A"/>
        </w:tc>
      </w:tr>
      <w:tr w:rsidR="0051066A" w:rsidRPr="0051066A" w:rsidTr="0051066A">
        <w:trPr>
          <w:tblCellSpacing w:w="6" w:type="dxa"/>
        </w:trPr>
        <w:tc>
          <w:tcPr>
            <w:tcW w:w="0" w:type="auto"/>
            <w:vAlign w:val="center"/>
            <w:hideMark/>
          </w:tcPr>
          <w:p w:rsidR="0051066A" w:rsidRPr="0051066A" w:rsidRDefault="0051066A" w:rsidP="0051066A">
            <w:r w:rsidRPr="0051066A">
              <w:t>Yes</w:t>
            </w:r>
          </w:p>
        </w:tc>
        <w:tc>
          <w:tcPr>
            <w:tcW w:w="0" w:type="auto"/>
            <w:vAlign w:val="center"/>
            <w:hideMark/>
          </w:tcPr>
          <w:p w:rsidR="0051066A" w:rsidRPr="0051066A" w:rsidRDefault="0051066A" w:rsidP="0051066A"/>
        </w:tc>
      </w:tr>
    </w:tbl>
    <w:p w:rsidR="0051066A" w:rsidRPr="0051066A" w:rsidRDefault="0051066A" w:rsidP="0051066A"/>
    <w:p w:rsidR="0051066A" w:rsidRPr="0051066A" w:rsidRDefault="0051066A" w:rsidP="00872543">
      <w:pPr>
        <w:jc w:val="center"/>
      </w:pPr>
      <w:r w:rsidRPr="0051066A">
        <w:t>ITT Attributes</w:t>
      </w:r>
    </w:p>
    <w:tbl>
      <w:tblPr>
        <w:tblW w:w="0" w:type="auto"/>
        <w:tblCellSpacing w:w="6" w:type="dxa"/>
        <w:tblBorders>
          <w:left w:val="single" w:sz="4" w:space="0" w:color="auto"/>
          <w:bottom w:val="single" w:sz="4" w:space="0" w:color="auto"/>
          <w:right w:val="single" w:sz="4" w:space="0" w:color="auto"/>
          <w:insideH w:val="single" w:sz="4" w:space="0" w:color="auto"/>
        </w:tblBorders>
        <w:tblCellMar>
          <w:top w:w="12" w:type="dxa"/>
          <w:left w:w="12" w:type="dxa"/>
          <w:bottom w:w="12" w:type="dxa"/>
          <w:right w:w="12" w:type="dxa"/>
        </w:tblCellMar>
        <w:tblLook w:val="04A0" w:firstRow="1" w:lastRow="0" w:firstColumn="1" w:lastColumn="0" w:noHBand="0" w:noVBand="1"/>
      </w:tblPr>
      <w:tblGrid>
        <w:gridCol w:w="2859"/>
      </w:tblGrid>
      <w:tr w:rsidR="0051066A" w:rsidRPr="0051066A" w:rsidTr="00872543">
        <w:trPr>
          <w:tblCellSpacing w:w="6" w:type="dxa"/>
        </w:trPr>
        <w:tc>
          <w:tcPr>
            <w:tcW w:w="2835" w:type="dxa"/>
            <w:vAlign w:val="center"/>
            <w:hideMark/>
          </w:tcPr>
          <w:p w:rsidR="0051066A" w:rsidRPr="0051066A" w:rsidRDefault="0051066A" w:rsidP="0051066A">
            <w:r w:rsidRPr="0051066A">
              <w:t>ITT Type</w:t>
            </w:r>
          </w:p>
        </w:tc>
      </w:tr>
      <w:tr w:rsidR="0051066A" w:rsidRPr="0051066A" w:rsidTr="00872543">
        <w:trPr>
          <w:tblCellSpacing w:w="6" w:type="dxa"/>
        </w:trPr>
        <w:tc>
          <w:tcPr>
            <w:tcW w:w="2835" w:type="dxa"/>
            <w:vAlign w:val="center"/>
            <w:hideMark/>
          </w:tcPr>
          <w:p w:rsidR="0051066A" w:rsidRPr="0051066A" w:rsidRDefault="0051066A" w:rsidP="0051066A">
            <w:r w:rsidRPr="0051066A">
              <w:t>Typology with contract duration</w:t>
            </w:r>
          </w:p>
        </w:tc>
      </w:tr>
    </w:tbl>
    <w:p w:rsidR="0051066A" w:rsidRPr="0051066A" w:rsidRDefault="0051066A" w:rsidP="0051066A"/>
    <w:p w:rsidR="0051066A" w:rsidRPr="0051066A" w:rsidRDefault="0051066A" w:rsidP="00872543">
      <w:pPr>
        <w:jc w:val="center"/>
      </w:pPr>
      <w:r w:rsidRPr="0051066A">
        <w:t>Additional Information</w:t>
      </w:r>
    </w:p>
    <w:tbl>
      <w:tblPr>
        <w:tblW w:w="0" w:type="auto"/>
        <w:tblCellSpacing w:w="6" w:type="dxa"/>
        <w:tblBorders>
          <w:bottom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1936"/>
        <w:gridCol w:w="1936"/>
      </w:tblGrid>
      <w:tr w:rsidR="0051066A" w:rsidRPr="0051066A" w:rsidTr="00872543">
        <w:trPr>
          <w:tblCellSpacing w:w="6" w:type="dxa"/>
        </w:trPr>
        <w:tc>
          <w:tcPr>
            <w:tcW w:w="0" w:type="auto"/>
            <w:vAlign w:val="center"/>
            <w:hideMark/>
          </w:tcPr>
          <w:p w:rsidR="0051066A" w:rsidRPr="0051066A" w:rsidRDefault="0051066A" w:rsidP="0051066A">
            <w:r w:rsidRPr="0051066A">
              <w:t xml:space="preserve">Section </w:t>
            </w:r>
          </w:p>
        </w:tc>
        <w:tc>
          <w:tcPr>
            <w:tcW w:w="0" w:type="auto"/>
            <w:vAlign w:val="center"/>
            <w:hideMark/>
          </w:tcPr>
          <w:p w:rsidR="0051066A" w:rsidRPr="0051066A" w:rsidRDefault="0051066A" w:rsidP="0051066A">
            <w:r w:rsidRPr="0051066A">
              <w:t xml:space="preserve">Section Description </w:t>
            </w:r>
          </w:p>
        </w:tc>
      </w:tr>
      <w:tr w:rsidR="0051066A" w:rsidRPr="0051066A" w:rsidTr="00872543">
        <w:trPr>
          <w:tblCellSpacing w:w="6" w:type="dxa"/>
        </w:trPr>
        <w:tc>
          <w:tcPr>
            <w:tcW w:w="0" w:type="auto"/>
            <w:vAlign w:val="center"/>
            <w:hideMark/>
          </w:tcPr>
          <w:p w:rsidR="0051066A" w:rsidRPr="0051066A" w:rsidRDefault="0051066A" w:rsidP="0051066A">
            <w:r w:rsidRPr="0051066A">
              <w:t xml:space="preserve">Contract information </w:t>
            </w:r>
          </w:p>
        </w:tc>
        <w:tc>
          <w:tcPr>
            <w:tcW w:w="0" w:type="auto"/>
            <w:vAlign w:val="center"/>
            <w:hideMark/>
          </w:tcPr>
          <w:p w:rsidR="0051066A" w:rsidRPr="0051066A" w:rsidRDefault="0051066A" w:rsidP="0051066A">
            <w:r w:rsidRPr="0051066A">
              <w:t xml:space="preserve">Contract information </w:t>
            </w:r>
          </w:p>
        </w:tc>
      </w:tr>
    </w:tbl>
    <w:p w:rsidR="0051066A" w:rsidRPr="0051066A" w:rsidRDefault="0051066A" w:rsidP="0051066A"/>
    <w:tbl>
      <w:tblPr>
        <w:tblW w:w="0" w:type="auto"/>
        <w:tblCellSpacing w:w="6" w:type="dxa"/>
        <w:tblBorders>
          <w:left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18"/>
        <w:gridCol w:w="1280"/>
        <w:gridCol w:w="12"/>
        <w:gridCol w:w="1409"/>
        <w:gridCol w:w="6365"/>
      </w:tblGrid>
      <w:tr w:rsidR="0051066A" w:rsidRPr="0051066A" w:rsidTr="0051066A">
        <w:trPr>
          <w:tblCellSpacing w:w="6" w:type="dxa"/>
        </w:trPr>
        <w:tc>
          <w:tcPr>
            <w:tcW w:w="0" w:type="auto"/>
            <w:gridSpan w:val="3"/>
            <w:vAlign w:val="center"/>
            <w:hideMark/>
          </w:tcPr>
          <w:p w:rsidR="0051066A" w:rsidRPr="0051066A" w:rsidRDefault="0051066A" w:rsidP="0051066A">
            <w:r w:rsidRPr="0051066A">
              <w:t xml:space="preserve">Label </w:t>
            </w:r>
          </w:p>
        </w:tc>
        <w:tc>
          <w:tcPr>
            <w:tcW w:w="0" w:type="auto"/>
            <w:vAlign w:val="center"/>
            <w:hideMark/>
          </w:tcPr>
          <w:p w:rsidR="0051066A" w:rsidRPr="0051066A" w:rsidRDefault="0051066A" w:rsidP="0051066A">
            <w:r w:rsidRPr="0051066A">
              <w:t xml:space="preserve">Description </w:t>
            </w:r>
          </w:p>
        </w:tc>
        <w:tc>
          <w:tcPr>
            <w:tcW w:w="0" w:type="auto"/>
            <w:vAlign w:val="center"/>
            <w:hideMark/>
          </w:tcPr>
          <w:p w:rsidR="0051066A" w:rsidRPr="0051066A" w:rsidRDefault="0051066A" w:rsidP="0051066A">
            <w:r w:rsidRPr="0051066A">
              <w:t>Response</w:t>
            </w:r>
          </w:p>
        </w:tc>
      </w:tr>
      <w:tr w:rsidR="0051066A" w:rsidRPr="0051066A" w:rsidTr="0051066A">
        <w:trPr>
          <w:tblCellSpacing w:w="6" w:type="dxa"/>
        </w:trPr>
        <w:tc>
          <w:tcPr>
            <w:tcW w:w="0" w:type="auto"/>
            <w:gridSpan w:val="3"/>
            <w:vAlign w:val="center"/>
            <w:hideMark/>
          </w:tcPr>
          <w:p w:rsidR="0051066A" w:rsidRPr="0051066A" w:rsidRDefault="0051066A" w:rsidP="0051066A">
            <w:r w:rsidRPr="0051066A">
              <w:t>Contract duration</w:t>
            </w:r>
          </w:p>
        </w:tc>
        <w:tc>
          <w:tcPr>
            <w:tcW w:w="0" w:type="auto"/>
            <w:vAlign w:val="center"/>
            <w:hideMark/>
          </w:tcPr>
          <w:p w:rsidR="0051066A" w:rsidRPr="0051066A" w:rsidRDefault="0051066A" w:rsidP="0051066A">
            <w:r w:rsidRPr="0051066A">
              <w:t xml:space="preserve">Contract duration </w:t>
            </w:r>
          </w:p>
        </w:tc>
        <w:tc>
          <w:tcPr>
            <w:tcW w:w="0" w:type="auto"/>
            <w:vAlign w:val="center"/>
            <w:hideMark/>
          </w:tcPr>
          <w:p w:rsidR="0051066A" w:rsidRPr="0051066A" w:rsidRDefault="0051066A" w:rsidP="0051066A">
            <w:r w:rsidRPr="0051066A">
              <w:t>Delivery period 1 April 2017 through to 31 March 2019 with an option to extend for up to an additional 24 months</w:t>
            </w:r>
          </w:p>
        </w:tc>
      </w:tr>
      <w:tr w:rsidR="0051066A" w:rsidRPr="0051066A" w:rsidTr="0051066A">
        <w:tblPrEx>
          <w:tblBorders>
            <w:left w:val="none" w:sz="0" w:space="0" w:color="auto"/>
            <w:insideH w:val="none" w:sz="0" w:space="0" w:color="auto"/>
            <w:insideV w:val="none" w:sz="0" w:space="0" w:color="auto"/>
          </w:tblBorders>
        </w:tblPrEx>
        <w:trPr>
          <w:gridBefore w:val="1"/>
          <w:gridAfter w:val="3"/>
          <w:tblCellSpacing w:w="6" w:type="dxa"/>
        </w:trPr>
        <w:tc>
          <w:tcPr>
            <w:tcW w:w="0" w:type="auto"/>
            <w:vAlign w:val="center"/>
            <w:hideMark/>
          </w:tcPr>
          <w:p w:rsidR="0051066A" w:rsidRPr="0051066A" w:rsidRDefault="0051066A" w:rsidP="0051066A"/>
        </w:tc>
      </w:tr>
    </w:tbl>
    <w:p w:rsidR="0051066A" w:rsidRPr="0051066A" w:rsidRDefault="0051066A" w:rsidP="00872543">
      <w:pPr>
        <w:jc w:val="center"/>
      </w:pPr>
      <w:r w:rsidRPr="0051066A">
        <w:t>Date &amp; Time Settings</w:t>
      </w:r>
    </w:p>
    <w:tbl>
      <w:tblPr>
        <w:tblW w:w="0" w:type="auto"/>
        <w:tblCellSpacing w:w="6" w:type="dxa"/>
        <w:tblBorders>
          <w:left w:val="single" w:sz="4" w:space="0" w:color="auto"/>
          <w:bottom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4904"/>
        <w:gridCol w:w="4180"/>
      </w:tblGrid>
      <w:tr w:rsidR="0051066A" w:rsidRPr="0051066A" w:rsidTr="0051066A">
        <w:trPr>
          <w:tblCellSpacing w:w="6" w:type="dxa"/>
        </w:trPr>
        <w:tc>
          <w:tcPr>
            <w:tcW w:w="0" w:type="auto"/>
            <w:vAlign w:val="center"/>
            <w:hideMark/>
          </w:tcPr>
          <w:p w:rsidR="0051066A" w:rsidRPr="0051066A" w:rsidRDefault="0051066A" w:rsidP="0051066A">
            <w:r w:rsidRPr="0051066A">
              <w:t>Options for Viewing Responses</w:t>
            </w:r>
          </w:p>
        </w:tc>
        <w:tc>
          <w:tcPr>
            <w:tcW w:w="0" w:type="auto"/>
            <w:vAlign w:val="center"/>
            <w:hideMark/>
          </w:tcPr>
          <w:p w:rsidR="0051066A" w:rsidRPr="0051066A" w:rsidRDefault="0051066A" w:rsidP="0051066A">
            <w:r w:rsidRPr="0051066A">
              <w:t>Visibility of Evaluation Group Comments During Evaluation</w:t>
            </w:r>
          </w:p>
        </w:tc>
      </w:tr>
      <w:tr w:rsidR="0051066A" w:rsidRPr="0051066A" w:rsidTr="0051066A">
        <w:trPr>
          <w:tblCellSpacing w:w="6" w:type="dxa"/>
        </w:trPr>
        <w:tc>
          <w:tcPr>
            <w:tcW w:w="0" w:type="auto"/>
            <w:vAlign w:val="center"/>
            <w:hideMark/>
          </w:tcPr>
          <w:p w:rsidR="0051066A" w:rsidRPr="0051066A" w:rsidRDefault="0051066A" w:rsidP="0051066A">
            <w:r w:rsidRPr="0051066A">
              <w:t xml:space="preserve">Sealed (sequential opening) </w:t>
            </w:r>
          </w:p>
        </w:tc>
        <w:tc>
          <w:tcPr>
            <w:tcW w:w="0" w:type="auto"/>
            <w:vAlign w:val="center"/>
            <w:hideMark/>
          </w:tcPr>
          <w:p w:rsidR="0051066A" w:rsidRPr="0051066A" w:rsidRDefault="0051066A" w:rsidP="0051066A">
            <w:r w:rsidRPr="0051066A">
              <w:t xml:space="preserve">Always Visible </w:t>
            </w:r>
          </w:p>
        </w:tc>
      </w:tr>
      <w:tr w:rsidR="0051066A" w:rsidRPr="0051066A" w:rsidTr="0051066A">
        <w:trPr>
          <w:tblCellSpacing w:w="6" w:type="dxa"/>
        </w:trPr>
        <w:tc>
          <w:tcPr>
            <w:tcW w:w="0" w:type="auto"/>
            <w:vAlign w:val="center"/>
            <w:hideMark/>
          </w:tcPr>
          <w:p w:rsidR="0051066A" w:rsidRPr="0051066A" w:rsidRDefault="0051066A" w:rsidP="0051066A">
            <w:r w:rsidRPr="0051066A">
              <w:t>Automatic Publication</w:t>
            </w:r>
          </w:p>
        </w:tc>
        <w:tc>
          <w:tcPr>
            <w:tcW w:w="0" w:type="auto"/>
            <w:vAlign w:val="center"/>
            <w:hideMark/>
          </w:tcPr>
          <w:p w:rsidR="0051066A" w:rsidRPr="0051066A" w:rsidRDefault="0051066A" w:rsidP="0051066A">
            <w:r w:rsidRPr="0051066A">
              <w:t>Automatic Publication Date</w:t>
            </w:r>
          </w:p>
        </w:tc>
      </w:tr>
      <w:tr w:rsidR="0051066A" w:rsidRPr="0051066A" w:rsidTr="0051066A">
        <w:trPr>
          <w:tblCellSpacing w:w="6" w:type="dxa"/>
        </w:trPr>
        <w:tc>
          <w:tcPr>
            <w:tcW w:w="0" w:type="auto"/>
            <w:vAlign w:val="center"/>
            <w:hideMark/>
          </w:tcPr>
          <w:p w:rsidR="0051066A" w:rsidRPr="0051066A" w:rsidRDefault="0051066A" w:rsidP="0051066A">
            <w:r w:rsidRPr="0051066A">
              <w:t>No</w:t>
            </w:r>
          </w:p>
        </w:tc>
        <w:tc>
          <w:tcPr>
            <w:tcW w:w="0" w:type="auto"/>
            <w:vAlign w:val="center"/>
            <w:hideMark/>
          </w:tcPr>
          <w:p w:rsidR="0051066A" w:rsidRPr="0051066A" w:rsidRDefault="0051066A" w:rsidP="0051066A"/>
        </w:tc>
      </w:tr>
      <w:tr w:rsidR="0051066A" w:rsidRPr="0051066A" w:rsidTr="0051066A">
        <w:trPr>
          <w:tblCellSpacing w:w="6" w:type="dxa"/>
        </w:trPr>
        <w:tc>
          <w:tcPr>
            <w:tcW w:w="0" w:type="auto"/>
            <w:vAlign w:val="center"/>
            <w:hideMark/>
          </w:tcPr>
          <w:p w:rsidR="0051066A" w:rsidRPr="0051066A" w:rsidRDefault="0051066A" w:rsidP="0051066A">
            <w:r w:rsidRPr="0051066A">
              <w:t>End Date for Supplier Clarification Messages</w:t>
            </w:r>
          </w:p>
        </w:tc>
        <w:tc>
          <w:tcPr>
            <w:tcW w:w="0" w:type="auto"/>
            <w:vAlign w:val="center"/>
            <w:hideMark/>
          </w:tcPr>
          <w:p w:rsidR="0051066A" w:rsidRPr="0051066A" w:rsidRDefault="0051066A" w:rsidP="0051066A">
            <w:r w:rsidRPr="0051066A">
              <w:t>End Time for Supplier Clarification Messages</w:t>
            </w:r>
          </w:p>
        </w:tc>
      </w:tr>
      <w:tr w:rsidR="0051066A" w:rsidRPr="0051066A" w:rsidTr="0051066A">
        <w:trPr>
          <w:tblCellSpacing w:w="6" w:type="dxa"/>
        </w:trPr>
        <w:tc>
          <w:tcPr>
            <w:tcW w:w="0" w:type="auto"/>
            <w:vAlign w:val="center"/>
            <w:hideMark/>
          </w:tcPr>
          <w:p w:rsidR="0051066A" w:rsidRPr="0051066A" w:rsidRDefault="0051066A" w:rsidP="0051066A">
            <w:r w:rsidRPr="0051066A">
              <w:lastRenderedPageBreak/>
              <w:t>28/03/2016</w:t>
            </w:r>
          </w:p>
        </w:tc>
        <w:tc>
          <w:tcPr>
            <w:tcW w:w="0" w:type="auto"/>
            <w:vAlign w:val="center"/>
            <w:hideMark/>
          </w:tcPr>
          <w:p w:rsidR="0051066A" w:rsidRPr="0051066A" w:rsidRDefault="0051066A" w:rsidP="0051066A">
            <w:r w:rsidRPr="0051066A">
              <w:t>13:00</w:t>
            </w:r>
          </w:p>
        </w:tc>
      </w:tr>
      <w:tr w:rsidR="0051066A" w:rsidRPr="0051066A" w:rsidTr="0051066A">
        <w:trPr>
          <w:tblCellSpacing w:w="6" w:type="dxa"/>
        </w:trPr>
        <w:tc>
          <w:tcPr>
            <w:tcW w:w="0" w:type="auto"/>
            <w:vAlign w:val="center"/>
            <w:hideMark/>
          </w:tcPr>
          <w:p w:rsidR="0051066A" w:rsidRPr="0051066A" w:rsidRDefault="0051066A" w:rsidP="0051066A">
            <w:r w:rsidRPr="0051066A">
              <w:t xml:space="preserve">Closing Date </w:t>
            </w:r>
          </w:p>
        </w:tc>
        <w:tc>
          <w:tcPr>
            <w:tcW w:w="0" w:type="auto"/>
            <w:vAlign w:val="center"/>
            <w:hideMark/>
          </w:tcPr>
          <w:p w:rsidR="0051066A" w:rsidRPr="0051066A" w:rsidRDefault="0051066A" w:rsidP="0051066A">
            <w:r w:rsidRPr="0051066A">
              <w:t>Closing Time (</w:t>
            </w:r>
            <w:proofErr w:type="spellStart"/>
            <w:r w:rsidRPr="0051066A">
              <w:t>hh:mm</w:t>
            </w:r>
            <w:proofErr w:type="spellEnd"/>
            <w:r w:rsidRPr="0051066A">
              <w:t>)</w:t>
            </w:r>
          </w:p>
        </w:tc>
      </w:tr>
      <w:tr w:rsidR="0051066A" w:rsidRPr="0051066A" w:rsidTr="0051066A">
        <w:trPr>
          <w:tblCellSpacing w:w="6" w:type="dxa"/>
        </w:trPr>
        <w:tc>
          <w:tcPr>
            <w:tcW w:w="0" w:type="auto"/>
            <w:vAlign w:val="center"/>
            <w:hideMark/>
          </w:tcPr>
          <w:p w:rsidR="0051066A" w:rsidRPr="0051066A" w:rsidRDefault="0051066A" w:rsidP="0051066A">
            <w:r w:rsidRPr="0051066A">
              <w:t>01/04/2016</w:t>
            </w:r>
          </w:p>
        </w:tc>
        <w:tc>
          <w:tcPr>
            <w:tcW w:w="0" w:type="auto"/>
            <w:vAlign w:val="center"/>
            <w:hideMark/>
          </w:tcPr>
          <w:p w:rsidR="0051066A" w:rsidRPr="0051066A" w:rsidRDefault="0051066A" w:rsidP="0051066A">
            <w:r w:rsidRPr="0051066A">
              <w:t>13:00</w:t>
            </w:r>
          </w:p>
        </w:tc>
      </w:tr>
      <w:tr w:rsidR="0051066A" w:rsidRPr="0051066A" w:rsidTr="0051066A">
        <w:trPr>
          <w:tblCellSpacing w:w="6" w:type="dxa"/>
        </w:trPr>
        <w:tc>
          <w:tcPr>
            <w:tcW w:w="0" w:type="auto"/>
            <w:vAlign w:val="center"/>
            <w:hideMark/>
          </w:tcPr>
          <w:p w:rsidR="0051066A" w:rsidRPr="0051066A" w:rsidRDefault="0051066A" w:rsidP="0051066A">
            <w:r w:rsidRPr="0051066A">
              <w:t>Number of Hours before Closing Time to block Expressions of Interest</w:t>
            </w:r>
          </w:p>
        </w:tc>
        <w:tc>
          <w:tcPr>
            <w:tcW w:w="0" w:type="auto"/>
            <w:vAlign w:val="center"/>
            <w:hideMark/>
          </w:tcPr>
          <w:p w:rsidR="0051066A" w:rsidRPr="0051066A" w:rsidRDefault="0051066A" w:rsidP="0051066A"/>
        </w:tc>
      </w:tr>
      <w:tr w:rsidR="0051066A" w:rsidRPr="0051066A" w:rsidTr="0051066A">
        <w:trPr>
          <w:tblCellSpacing w:w="6" w:type="dxa"/>
        </w:trPr>
        <w:tc>
          <w:tcPr>
            <w:tcW w:w="0" w:type="auto"/>
            <w:vAlign w:val="center"/>
            <w:hideMark/>
          </w:tcPr>
          <w:p w:rsidR="0051066A" w:rsidRPr="0051066A" w:rsidRDefault="0051066A" w:rsidP="0051066A">
            <w:r w:rsidRPr="0051066A">
              <w:t>0</w:t>
            </w:r>
          </w:p>
        </w:tc>
        <w:tc>
          <w:tcPr>
            <w:tcW w:w="0" w:type="auto"/>
            <w:vAlign w:val="center"/>
            <w:hideMark/>
          </w:tcPr>
          <w:p w:rsidR="0051066A" w:rsidRPr="0051066A" w:rsidRDefault="0051066A" w:rsidP="0051066A"/>
        </w:tc>
      </w:tr>
    </w:tbl>
    <w:p w:rsidR="0051066A" w:rsidRDefault="00196A8E" w:rsidP="00872543">
      <w:pPr>
        <w:jc w:val="center"/>
      </w:pPr>
      <w:r>
        <w:br/>
      </w:r>
      <w:r w:rsidR="0051066A" w:rsidRPr="0051066A">
        <w:t>Date &amp; Time Information</w:t>
      </w:r>
    </w:p>
    <w:tbl>
      <w:tblPr>
        <w:tblW w:w="0" w:type="auto"/>
        <w:tblCellSpacing w:w="6" w:type="dxa"/>
        <w:tblBorders>
          <w:bottom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2159"/>
        <w:gridCol w:w="3019"/>
      </w:tblGrid>
      <w:tr w:rsidR="00196A8E" w:rsidRPr="00196A8E" w:rsidTr="00196A8E">
        <w:trPr>
          <w:tblCellSpacing w:w="6" w:type="dxa"/>
        </w:trPr>
        <w:tc>
          <w:tcPr>
            <w:tcW w:w="0" w:type="auto"/>
            <w:vAlign w:val="center"/>
            <w:hideMark/>
          </w:tcPr>
          <w:p w:rsidR="00196A8E" w:rsidRPr="00196A8E" w:rsidRDefault="00196A8E" w:rsidP="00196A8E">
            <w:pPr>
              <w:jc w:val="center"/>
              <w:rPr>
                <w:b/>
                <w:bCs/>
              </w:rPr>
            </w:pPr>
            <w:r w:rsidRPr="00196A8E">
              <w:rPr>
                <w:b/>
                <w:bCs/>
              </w:rPr>
              <w:t xml:space="preserve">ITT Publication-Date </w:t>
            </w:r>
          </w:p>
        </w:tc>
        <w:tc>
          <w:tcPr>
            <w:tcW w:w="0" w:type="auto"/>
            <w:vAlign w:val="center"/>
            <w:hideMark/>
          </w:tcPr>
          <w:p w:rsidR="00196A8E" w:rsidRPr="00196A8E" w:rsidRDefault="00196A8E" w:rsidP="00196A8E">
            <w:pPr>
              <w:jc w:val="center"/>
              <w:rPr>
                <w:b/>
                <w:bCs/>
              </w:rPr>
            </w:pPr>
            <w:r w:rsidRPr="00196A8E">
              <w:rPr>
                <w:b/>
                <w:bCs/>
              </w:rPr>
              <w:t>ITT Publication-Time (</w:t>
            </w:r>
            <w:proofErr w:type="spellStart"/>
            <w:r w:rsidRPr="00196A8E">
              <w:rPr>
                <w:b/>
                <w:bCs/>
              </w:rPr>
              <w:t>hh:mm</w:t>
            </w:r>
            <w:proofErr w:type="spellEnd"/>
            <w:r w:rsidRPr="00196A8E">
              <w:rPr>
                <w:b/>
                <w:bCs/>
              </w:rPr>
              <w:t>)</w:t>
            </w:r>
          </w:p>
        </w:tc>
      </w:tr>
      <w:tr w:rsidR="00196A8E" w:rsidRPr="00196A8E" w:rsidTr="00196A8E">
        <w:trPr>
          <w:tblCellSpacing w:w="6" w:type="dxa"/>
        </w:trPr>
        <w:tc>
          <w:tcPr>
            <w:tcW w:w="0" w:type="auto"/>
            <w:vAlign w:val="center"/>
            <w:hideMark/>
          </w:tcPr>
          <w:p w:rsidR="00196A8E" w:rsidRPr="00196A8E" w:rsidRDefault="00196A8E" w:rsidP="00196A8E">
            <w:pPr>
              <w:jc w:val="center"/>
            </w:pPr>
            <w:r w:rsidRPr="00196A8E">
              <w:t>26/02/2016</w:t>
            </w:r>
          </w:p>
        </w:tc>
        <w:tc>
          <w:tcPr>
            <w:tcW w:w="0" w:type="auto"/>
            <w:vAlign w:val="center"/>
            <w:hideMark/>
          </w:tcPr>
          <w:p w:rsidR="00196A8E" w:rsidRPr="00196A8E" w:rsidRDefault="00196A8E" w:rsidP="00196A8E">
            <w:pPr>
              <w:jc w:val="center"/>
            </w:pPr>
            <w:r w:rsidRPr="00196A8E">
              <w:t>08:24:26</w:t>
            </w:r>
          </w:p>
        </w:tc>
      </w:tr>
      <w:tr w:rsidR="00196A8E" w:rsidRPr="00196A8E" w:rsidTr="00196A8E">
        <w:trPr>
          <w:tblCellSpacing w:w="6" w:type="dxa"/>
        </w:trPr>
        <w:tc>
          <w:tcPr>
            <w:tcW w:w="0" w:type="auto"/>
            <w:vAlign w:val="center"/>
            <w:hideMark/>
          </w:tcPr>
          <w:p w:rsidR="00196A8E" w:rsidRPr="00196A8E" w:rsidRDefault="00196A8E" w:rsidP="00196A8E">
            <w:pPr>
              <w:jc w:val="center"/>
              <w:rPr>
                <w:b/>
                <w:bCs/>
              </w:rPr>
            </w:pPr>
            <w:r w:rsidRPr="00196A8E">
              <w:rPr>
                <w:b/>
                <w:bCs/>
              </w:rPr>
              <w:t xml:space="preserve">ITT Latest Change-Date </w:t>
            </w:r>
          </w:p>
        </w:tc>
        <w:tc>
          <w:tcPr>
            <w:tcW w:w="0" w:type="auto"/>
            <w:vAlign w:val="center"/>
            <w:hideMark/>
          </w:tcPr>
          <w:p w:rsidR="00196A8E" w:rsidRPr="00196A8E" w:rsidRDefault="00196A8E" w:rsidP="00196A8E">
            <w:pPr>
              <w:jc w:val="center"/>
              <w:rPr>
                <w:b/>
                <w:bCs/>
              </w:rPr>
            </w:pPr>
            <w:r w:rsidRPr="00196A8E">
              <w:rPr>
                <w:b/>
                <w:bCs/>
              </w:rPr>
              <w:t>ITT Latest Change-Time (</w:t>
            </w:r>
            <w:proofErr w:type="spellStart"/>
            <w:r w:rsidRPr="00196A8E">
              <w:rPr>
                <w:b/>
                <w:bCs/>
              </w:rPr>
              <w:t>hh:mm</w:t>
            </w:r>
            <w:proofErr w:type="spellEnd"/>
            <w:r w:rsidRPr="00196A8E">
              <w:rPr>
                <w:b/>
                <w:bCs/>
              </w:rPr>
              <w:t>)</w:t>
            </w:r>
          </w:p>
        </w:tc>
      </w:tr>
      <w:tr w:rsidR="00196A8E" w:rsidRPr="00196A8E" w:rsidTr="00196A8E">
        <w:trPr>
          <w:tblCellSpacing w:w="6" w:type="dxa"/>
        </w:trPr>
        <w:tc>
          <w:tcPr>
            <w:tcW w:w="0" w:type="auto"/>
            <w:vAlign w:val="center"/>
            <w:hideMark/>
          </w:tcPr>
          <w:p w:rsidR="00196A8E" w:rsidRPr="00196A8E" w:rsidRDefault="00196A8E" w:rsidP="00196A8E">
            <w:pPr>
              <w:jc w:val="center"/>
            </w:pPr>
            <w:r w:rsidRPr="00196A8E">
              <w:t>26/02/2016</w:t>
            </w:r>
          </w:p>
        </w:tc>
        <w:tc>
          <w:tcPr>
            <w:tcW w:w="0" w:type="auto"/>
            <w:vAlign w:val="center"/>
            <w:hideMark/>
          </w:tcPr>
          <w:p w:rsidR="00196A8E" w:rsidRPr="00196A8E" w:rsidRDefault="00196A8E" w:rsidP="00196A8E">
            <w:pPr>
              <w:jc w:val="center"/>
            </w:pPr>
            <w:r w:rsidRPr="00196A8E">
              <w:t>08:24:26</w:t>
            </w:r>
          </w:p>
        </w:tc>
      </w:tr>
    </w:tbl>
    <w:p w:rsidR="00196A8E" w:rsidRDefault="00196A8E" w:rsidP="00872543">
      <w:pPr>
        <w:jc w:val="center"/>
      </w:pPr>
    </w:p>
    <w:p w:rsidR="0051066A" w:rsidRPr="0051066A" w:rsidRDefault="0051066A" w:rsidP="00872543">
      <w:pPr>
        <w:jc w:val="center"/>
      </w:pPr>
      <w:r w:rsidRPr="0051066A">
        <w:t>Envelopes</w:t>
      </w:r>
    </w:p>
    <w:tbl>
      <w:tblPr>
        <w:tblW w:w="0" w:type="auto"/>
        <w:tblCellSpacing w:w="6" w:type="dxa"/>
        <w:tblBorders>
          <w:top w:val="single" w:sz="4" w:space="0" w:color="auto"/>
          <w:left w:val="single" w:sz="4" w:space="0" w:color="auto"/>
          <w:bottom w:val="single" w:sz="4" w:space="0" w:color="auto"/>
          <w:right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2077"/>
        <w:gridCol w:w="365"/>
      </w:tblGrid>
      <w:tr w:rsidR="0051066A" w:rsidRPr="0051066A" w:rsidTr="0051066A">
        <w:trPr>
          <w:tblCellSpacing w:w="6" w:type="dxa"/>
        </w:trPr>
        <w:tc>
          <w:tcPr>
            <w:tcW w:w="0" w:type="auto"/>
            <w:vAlign w:val="center"/>
            <w:hideMark/>
          </w:tcPr>
          <w:p w:rsidR="0051066A" w:rsidRPr="0051066A" w:rsidRDefault="0051066A" w:rsidP="0051066A">
            <w:r w:rsidRPr="0051066A">
              <w:t>Qualification Envelope</w:t>
            </w:r>
          </w:p>
        </w:tc>
        <w:tc>
          <w:tcPr>
            <w:tcW w:w="0" w:type="auto"/>
            <w:vAlign w:val="center"/>
            <w:hideMark/>
          </w:tcPr>
          <w:p w:rsidR="0051066A" w:rsidRPr="0051066A" w:rsidRDefault="0051066A" w:rsidP="0051066A">
            <w:r w:rsidRPr="0051066A">
              <w:t xml:space="preserve">Yes </w:t>
            </w:r>
          </w:p>
        </w:tc>
      </w:tr>
      <w:tr w:rsidR="0051066A" w:rsidRPr="0051066A" w:rsidTr="0051066A">
        <w:trPr>
          <w:tblCellSpacing w:w="6" w:type="dxa"/>
        </w:trPr>
        <w:tc>
          <w:tcPr>
            <w:tcW w:w="0" w:type="auto"/>
            <w:vAlign w:val="center"/>
            <w:hideMark/>
          </w:tcPr>
          <w:p w:rsidR="0051066A" w:rsidRPr="0051066A" w:rsidRDefault="0051066A" w:rsidP="0051066A">
            <w:r w:rsidRPr="0051066A">
              <w:t>Technical Envelope</w:t>
            </w:r>
          </w:p>
        </w:tc>
        <w:tc>
          <w:tcPr>
            <w:tcW w:w="0" w:type="auto"/>
            <w:vAlign w:val="center"/>
            <w:hideMark/>
          </w:tcPr>
          <w:p w:rsidR="0051066A" w:rsidRPr="0051066A" w:rsidRDefault="0051066A" w:rsidP="0051066A">
            <w:r w:rsidRPr="0051066A">
              <w:t xml:space="preserve">No </w:t>
            </w:r>
          </w:p>
        </w:tc>
      </w:tr>
      <w:tr w:rsidR="0051066A" w:rsidRPr="0051066A" w:rsidTr="0051066A">
        <w:trPr>
          <w:tblCellSpacing w:w="6" w:type="dxa"/>
        </w:trPr>
        <w:tc>
          <w:tcPr>
            <w:tcW w:w="0" w:type="auto"/>
            <w:vAlign w:val="center"/>
            <w:hideMark/>
          </w:tcPr>
          <w:p w:rsidR="0051066A" w:rsidRPr="0051066A" w:rsidRDefault="0051066A" w:rsidP="0051066A">
            <w:r w:rsidRPr="0051066A">
              <w:t>Commercial Envelope</w:t>
            </w:r>
          </w:p>
        </w:tc>
        <w:tc>
          <w:tcPr>
            <w:tcW w:w="0" w:type="auto"/>
            <w:vAlign w:val="center"/>
            <w:hideMark/>
          </w:tcPr>
          <w:p w:rsidR="0051066A" w:rsidRPr="0051066A" w:rsidRDefault="0051066A" w:rsidP="0051066A">
            <w:r w:rsidRPr="0051066A">
              <w:t xml:space="preserve">No </w:t>
            </w:r>
          </w:p>
        </w:tc>
      </w:tr>
    </w:tbl>
    <w:p w:rsidR="0051066A" w:rsidRPr="0051066A" w:rsidRDefault="0051066A" w:rsidP="0051066A"/>
    <w:p w:rsidR="0051066A" w:rsidRPr="0051066A" w:rsidRDefault="0051066A" w:rsidP="00872543">
      <w:pPr>
        <w:jc w:val="center"/>
      </w:pPr>
      <w:r w:rsidRPr="0051066A">
        <w:t>Awarding Strategy</w:t>
      </w:r>
    </w:p>
    <w:tbl>
      <w:tblPr>
        <w:tblW w:w="0" w:type="auto"/>
        <w:tblCellSpacing w:w="6" w:type="dxa"/>
        <w:tblBorders>
          <w:top w:val="single" w:sz="4" w:space="0" w:color="auto"/>
          <w:left w:val="single" w:sz="4" w:space="0" w:color="auto"/>
          <w:bottom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2465"/>
        <w:gridCol w:w="1028"/>
      </w:tblGrid>
      <w:tr w:rsidR="0051066A" w:rsidRPr="0051066A" w:rsidTr="00872543">
        <w:trPr>
          <w:tblCellSpacing w:w="6" w:type="dxa"/>
        </w:trPr>
        <w:tc>
          <w:tcPr>
            <w:tcW w:w="0" w:type="auto"/>
            <w:vAlign w:val="center"/>
            <w:hideMark/>
          </w:tcPr>
          <w:p w:rsidR="0051066A" w:rsidRPr="0051066A" w:rsidRDefault="0051066A" w:rsidP="0051066A">
            <w:r w:rsidRPr="0051066A">
              <w:t>Supplier Response Ranking</w:t>
            </w:r>
          </w:p>
        </w:tc>
        <w:tc>
          <w:tcPr>
            <w:tcW w:w="0" w:type="auto"/>
            <w:vAlign w:val="center"/>
            <w:hideMark/>
          </w:tcPr>
          <w:p w:rsidR="0051066A" w:rsidRPr="0051066A" w:rsidRDefault="0051066A" w:rsidP="0051066A">
            <w:r w:rsidRPr="0051066A">
              <w:t xml:space="preserve">No ranking </w:t>
            </w:r>
          </w:p>
        </w:tc>
      </w:tr>
    </w:tbl>
    <w:p w:rsidR="0051066A" w:rsidRPr="0051066A" w:rsidRDefault="0051066A" w:rsidP="0051066A"/>
    <w:p w:rsidR="0051066A" w:rsidRPr="0051066A" w:rsidRDefault="0051066A" w:rsidP="0051066A">
      <w:r w:rsidRPr="0051066A">
        <w:t>Use this area for sharing attachments with Suppliers. Files in this area will be made visible to Suppliers on publication of the ITT. Supplier downloading of individual files may be monitored, allowing you to verify the date &amp; time at which each Supplier has viewed each file.</w:t>
      </w:r>
    </w:p>
    <w:tbl>
      <w:tblPr>
        <w:tblW w:w="0" w:type="auto"/>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4486"/>
        <w:gridCol w:w="1383"/>
        <w:gridCol w:w="1572"/>
        <w:gridCol w:w="1113"/>
        <w:gridCol w:w="592"/>
      </w:tblGrid>
      <w:tr w:rsidR="0051066A" w:rsidRPr="0051066A" w:rsidTr="0051066A">
        <w:trPr>
          <w:tblCellSpacing w:w="15" w:type="dxa"/>
        </w:trPr>
        <w:tc>
          <w:tcPr>
            <w:tcW w:w="0" w:type="auto"/>
            <w:gridSpan w:val="2"/>
            <w:vAlign w:val="center"/>
            <w:hideMark/>
          </w:tcPr>
          <w:p w:rsidR="0051066A" w:rsidRPr="0051066A" w:rsidRDefault="0051066A" w:rsidP="0051066A">
            <w:r w:rsidRPr="0051066A">
              <w:t xml:space="preserve">Path </w:t>
            </w:r>
          </w:p>
        </w:tc>
        <w:tc>
          <w:tcPr>
            <w:tcW w:w="0" w:type="auto"/>
            <w:vAlign w:val="center"/>
            <w:hideMark/>
          </w:tcPr>
          <w:p w:rsidR="0051066A" w:rsidRPr="0051066A" w:rsidRDefault="0051066A" w:rsidP="0051066A">
            <w:r w:rsidRPr="0051066A">
              <w:t xml:space="preserve">Description </w:t>
            </w:r>
          </w:p>
        </w:tc>
        <w:tc>
          <w:tcPr>
            <w:tcW w:w="0" w:type="auto"/>
            <w:gridSpan w:val="2"/>
            <w:vAlign w:val="center"/>
            <w:hideMark/>
          </w:tcPr>
          <w:p w:rsidR="0051066A" w:rsidRPr="0051066A" w:rsidRDefault="0051066A" w:rsidP="0051066A">
            <w:r w:rsidRPr="0051066A">
              <w:t xml:space="preserve">Folder Size </w:t>
            </w:r>
          </w:p>
        </w:tc>
      </w:tr>
      <w:tr w:rsidR="0051066A" w:rsidRPr="0051066A" w:rsidTr="0051066A">
        <w:trPr>
          <w:tblCellSpacing w:w="15" w:type="dxa"/>
        </w:trPr>
        <w:tc>
          <w:tcPr>
            <w:tcW w:w="0" w:type="auto"/>
            <w:gridSpan w:val="2"/>
            <w:vAlign w:val="center"/>
            <w:hideMark/>
          </w:tcPr>
          <w:p w:rsidR="0051066A" w:rsidRPr="0051066A" w:rsidRDefault="0051066A" w:rsidP="0051066A">
            <w:r w:rsidRPr="0051066A">
              <w:t xml:space="preserve">Top Level (8) </w:t>
            </w:r>
          </w:p>
        </w:tc>
        <w:tc>
          <w:tcPr>
            <w:tcW w:w="0" w:type="auto"/>
            <w:vAlign w:val="center"/>
            <w:hideMark/>
          </w:tcPr>
          <w:p w:rsidR="0051066A" w:rsidRPr="0051066A" w:rsidRDefault="0051066A" w:rsidP="0051066A"/>
        </w:tc>
        <w:tc>
          <w:tcPr>
            <w:tcW w:w="0" w:type="auto"/>
            <w:gridSpan w:val="2"/>
            <w:vAlign w:val="center"/>
            <w:hideMark/>
          </w:tcPr>
          <w:p w:rsidR="0051066A" w:rsidRPr="0051066A" w:rsidRDefault="0051066A" w:rsidP="0051066A">
            <w:r w:rsidRPr="0051066A">
              <w:t>832 KB</w:t>
            </w:r>
          </w:p>
        </w:tc>
      </w:tr>
      <w:tr w:rsidR="0051066A" w:rsidRPr="0051066A" w:rsidTr="0051066A">
        <w:trPr>
          <w:tblCellSpacing w:w="15" w:type="dxa"/>
        </w:trPr>
        <w:tc>
          <w:tcPr>
            <w:tcW w:w="0" w:type="auto"/>
            <w:vAlign w:val="center"/>
            <w:hideMark/>
          </w:tcPr>
          <w:p w:rsidR="0051066A" w:rsidRPr="0051066A" w:rsidRDefault="0051066A" w:rsidP="0051066A">
            <w:r w:rsidRPr="0051066A">
              <w:lastRenderedPageBreak/>
              <w:t xml:space="preserve">Filename </w:t>
            </w:r>
          </w:p>
        </w:tc>
        <w:tc>
          <w:tcPr>
            <w:tcW w:w="0" w:type="auto"/>
            <w:vAlign w:val="center"/>
            <w:hideMark/>
          </w:tcPr>
          <w:p w:rsidR="0051066A" w:rsidRPr="0051066A" w:rsidRDefault="0051066A" w:rsidP="0051066A">
            <w:r w:rsidRPr="0051066A">
              <w:t xml:space="preserve">Downloadable </w:t>
            </w:r>
          </w:p>
        </w:tc>
        <w:tc>
          <w:tcPr>
            <w:tcW w:w="0" w:type="auto"/>
            <w:vAlign w:val="center"/>
            <w:hideMark/>
          </w:tcPr>
          <w:p w:rsidR="0051066A" w:rsidRPr="0051066A" w:rsidRDefault="0051066A" w:rsidP="0051066A">
            <w:r w:rsidRPr="0051066A">
              <w:t xml:space="preserve">Last Modification Date </w:t>
            </w:r>
          </w:p>
        </w:tc>
        <w:tc>
          <w:tcPr>
            <w:tcW w:w="0" w:type="auto"/>
            <w:vAlign w:val="center"/>
            <w:hideMark/>
          </w:tcPr>
          <w:p w:rsidR="0051066A" w:rsidRPr="0051066A" w:rsidRDefault="0051066A" w:rsidP="0051066A">
            <w:r w:rsidRPr="0051066A">
              <w:t xml:space="preserve">Description </w:t>
            </w:r>
          </w:p>
        </w:tc>
        <w:tc>
          <w:tcPr>
            <w:tcW w:w="0" w:type="auto"/>
            <w:vAlign w:val="center"/>
            <w:hideMark/>
          </w:tcPr>
          <w:p w:rsidR="0051066A" w:rsidRPr="0051066A" w:rsidRDefault="0051066A" w:rsidP="0051066A">
            <w:r w:rsidRPr="0051066A">
              <w:t xml:space="preserve">File Size </w:t>
            </w:r>
          </w:p>
        </w:tc>
      </w:tr>
      <w:tr w:rsidR="0051066A" w:rsidRPr="0051066A" w:rsidTr="0051066A">
        <w:trPr>
          <w:tblCellSpacing w:w="15" w:type="dxa"/>
        </w:trPr>
        <w:tc>
          <w:tcPr>
            <w:tcW w:w="0" w:type="auto"/>
            <w:vAlign w:val="center"/>
            <w:hideMark/>
          </w:tcPr>
          <w:p w:rsidR="0051066A" w:rsidRPr="0051066A" w:rsidRDefault="0051066A" w:rsidP="0051066A">
            <w:r w:rsidRPr="0051066A">
              <w:t>Document no.1 - Invitation to offer covering letter CM_PHV_12_5356 DTAP_IPV Plus HIB.doc</w:t>
            </w:r>
          </w:p>
        </w:tc>
        <w:tc>
          <w:tcPr>
            <w:tcW w:w="0" w:type="auto"/>
            <w:vAlign w:val="center"/>
            <w:hideMark/>
          </w:tcPr>
          <w:p w:rsidR="0051066A" w:rsidRPr="0051066A" w:rsidRDefault="0051066A" w:rsidP="0051066A">
            <w:r w:rsidRPr="0051066A">
              <w:t xml:space="preserve">Yes </w:t>
            </w:r>
          </w:p>
        </w:tc>
        <w:tc>
          <w:tcPr>
            <w:tcW w:w="0" w:type="auto"/>
            <w:vAlign w:val="center"/>
            <w:hideMark/>
          </w:tcPr>
          <w:p w:rsidR="0051066A" w:rsidRPr="0051066A" w:rsidRDefault="0051066A" w:rsidP="0051066A">
            <w:r w:rsidRPr="0051066A">
              <w:t>24/02/2016</w:t>
            </w:r>
          </w:p>
        </w:tc>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114 KB</w:t>
            </w:r>
          </w:p>
        </w:tc>
      </w:tr>
      <w:tr w:rsidR="0051066A" w:rsidRPr="0051066A" w:rsidTr="0051066A">
        <w:trPr>
          <w:tblCellSpacing w:w="15" w:type="dxa"/>
        </w:trPr>
        <w:tc>
          <w:tcPr>
            <w:tcW w:w="0" w:type="auto"/>
            <w:vAlign w:val="center"/>
            <w:hideMark/>
          </w:tcPr>
          <w:p w:rsidR="0051066A" w:rsidRPr="0051066A" w:rsidRDefault="0051066A" w:rsidP="0051066A">
            <w:r w:rsidRPr="0051066A">
              <w:t>Document no.2 - Terms of offer CM_PHV_12_5356 DTAP_IPV Plus HIB.doc</w:t>
            </w:r>
          </w:p>
        </w:tc>
        <w:tc>
          <w:tcPr>
            <w:tcW w:w="0" w:type="auto"/>
            <w:vAlign w:val="center"/>
            <w:hideMark/>
          </w:tcPr>
          <w:p w:rsidR="0051066A" w:rsidRPr="0051066A" w:rsidRDefault="0051066A" w:rsidP="0051066A">
            <w:r w:rsidRPr="0051066A">
              <w:t xml:space="preserve">Yes </w:t>
            </w:r>
          </w:p>
        </w:tc>
        <w:tc>
          <w:tcPr>
            <w:tcW w:w="0" w:type="auto"/>
            <w:vAlign w:val="center"/>
            <w:hideMark/>
          </w:tcPr>
          <w:p w:rsidR="0051066A" w:rsidRPr="0051066A" w:rsidRDefault="0051066A" w:rsidP="0051066A">
            <w:r w:rsidRPr="0051066A">
              <w:t>24/02/2016</w:t>
            </w:r>
          </w:p>
        </w:tc>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112 KB</w:t>
            </w:r>
          </w:p>
        </w:tc>
      </w:tr>
      <w:tr w:rsidR="0051066A" w:rsidRPr="0051066A" w:rsidTr="0051066A">
        <w:trPr>
          <w:tblCellSpacing w:w="15" w:type="dxa"/>
        </w:trPr>
        <w:tc>
          <w:tcPr>
            <w:tcW w:w="0" w:type="auto"/>
            <w:vAlign w:val="center"/>
            <w:hideMark/>
          </w:tcPr>
          <w:p w:rsidR="0051066A" w:rsidRPr="0051066A" w:rsidRDefault="0051066A" w:rsidP="0051066A">
            <w:r w:rsidRPr="0051066A">
              <w:t>Document no.2a - Risk table (example) CM_PHV_12_5356 DTAP_IPV Plus HIB.xlsx</w:t>
            </w:r>
          </w:p>
        </w:tc>
        <w:tc>
          <w:tcPr>
            <w:tcW w:w="0" w:type="auto"/>
            <w:vAlign w:val="center"/>
            <w:hideMark/>
          </w:tcPr>
          <w:p w:rsidR="0051066A" w:rsidRPr="0051066A" w:rsidRDefault="0051066A" w:rsidP="0051066A">
            <w:r w:rsidRPr="0051066A">
              <w:t xml:space="preserve">Yes </w:t>
            </w:r>
          </w:p>
        </w:tc>
        <w:tc>
          <w:tcPr>
            <w:tcW w:w="0" w:type="auto"/>
            <w:vAlign w:val="center"/>
            <w:hideMark/>
          </w:tcPr>
          <w:p w:rsidR="0051066A" w:rsidRPr="0051066A" w:rsidRDefault="0051066A" w:rsidP="0051066A">
            <w:r w:rsidRPr="0051066A">
              <w:t>24/02/2016</w:t>
            </w:r>
          </w:p>
        </w:tc>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18 KB</w:t>
            </w:r>
          </w:p>
        </w:tc>
      </w:tr>
      <w:tr w:rsidR="0051066A" w:rsidRPr="0051066A" w:rsidTr="0051066A">
        <w:trPr>
          <w:tblCellSpacing w:w="15" w:type="dxa"/>
        </w:trPr>
        <w:tc>
          <w:tcPr>
            <w:tcW w:w="0" w:type="auto"/>
            <w:vAlign w:val="center"/>
            <w:hideMark/>
          </w:tcPr>
          <w:p w:rsidR="0051066A" w:rsidRPr="0051066A" w:rsidRDefault="0051066A" w:rsidP="0051066A">
            <w:r w:rsidRPr="0051066A">
              <w:t>Document no.3 - Conditions of Contract CM_PHV_12_5356 DTAP_IPV Plus HIB.doc</w:t>
            </w:r>
          </w:p>
        </w:tc>
        <w:tc>
          <w:tcPr>
            <w:tcW w:w="0" w:type="auto"/>
            <w:vAlign w:val="center"/>
            <w:hideMark/>
          </w:tcPr>
          <w:p w:rsidR="0051066A" w:rsidRPr="0051066A" w:rsidRDefault="0051066A" w:rsidP="0051066A">
            <w:r w:rsidRPr="0051066A">
              <w:t xml:space="preserve">Yes </w:t>
            </w:r>
          </w:p>
        </w:tc>
        <w:tc>
          <w:tcPr>
            <w:tcW w:w="0" w:type="auto"/>
            <w:vAlign w:val="center"/>
            <w:hideMark/>
          </w:tcPr>
          <w:p w:rsidR="0051066A" w:rsidRPr="0051066A" w:rsidRDefault="0051066A" w:rsidP="0051066A">
            <w:r w:rsidRPr="0051066A">
              <w:t>25/02/2016</w:t>
            </w:r>
          </w:p>
        </w:tc>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295 KB</w:t>
            </w:r>
          </w:p>
        </w:tc>
      </w:tr>
      <w:tr w:rsidR="0051066A" w:rsidRPr="0051066A" w:rsidTr="0051066A">
        <w:trPr>
          <w:tblCellSpacing w:w="15" w:type="dxa"/>
        </w:trPr>
        <w:tc>
          <w:tcPr>
            <w:tcW w:w="0" w:type="auto"/>
            <w:vAlign w:val="center"/>
            <w:hideMark/>
          </w:tcPr>
          <w:p w:rsidR="0051066A" w:rsidRPr="0051066A" w:rsidRDefault="0051066A" w:rsidP="0051066A">
            <w:r w:rsidRPr="0051066A">
              <w:t>Document no.4 - Specification CM_PHV_12_5356 DTAP_IPV Plus HIB.doc</w:t>
            </w:r>
          </w:p>
        </w:tc>
        <w:tc>
          <w:tcPr>
            <w:tcW w:w="0" w:type="auto"/>
            <w:vAlign w:val="center"/>
            <w:hideMark/>
          </w:tcPr>
          <w:p w:rsidR="0051066A" w:rsidRPr="0051066A" w:rsidRDefault="0051066A" w:rsidP="0051066A">
            <w:r w:rsidRPr="0051066A">
              <w:t xml:space="preserve">Yes </w:t>
            </w:r>
          </w:p>
        </w:tc>
        <w:tc>
          <w:tcPr>
            <w:tcW w:w="0" w:type="auto"/>
            <w:vAlign w:val="center"/>
            <w:hideMark/>
          </w:tcPr>
          <w:p w:rsidR="0051066A" w:rsidRPr="0051066A" w:rsidRDefault="0051066A" w:rsidP="0051066A">
            <w:r w:rsidRPr="0051066A">
              <w:t>24/02/2016</w:t>
            </w:r>
          </w:p>
        </w:tc>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47 KB</w:t>
            </w:r>
          </w:p>
        </w:tc>
      </w:tr>
      <w:tr w:rsidR="0051066A" w:rsidRPr="0051066A" w:rsidTr="0051066A">
        <w:trPr>
          <w:tblCellSpacing w:w="15" w:type="dxa"/>
        </w:trPr>
        <w:tc>
          <w:tcPr>
            <w:tcW w:w="0" w:type="auto"/>
            <w:vAlign w:val="center"/>
            <w:hideMark/>
          </w:tcPr>
          <w:p w:rsidR="0051066A" w:rsidRPr="0051066A" w:rsidRDefault="0051066A" w:rsidP="0051066A">
            <w:r w:rsidRPr="0051066A">
              <w:t>Document no.5 - Offer schedule CM_PHV_12_5356 DTAP_IPV Plus HIB.xls</w:t>
            </w:r>
          </w:p>
        </w:tc>
        <w:tc>
          <w:tcPr>
            <w:tcW w:w="0" w:type="auto"/>
            <w:vAlign w:val="center"/>
            <w:hideMark/>
          </w:tcPr>
          <w:p w:rsidR="0051066A" w:rsidRPr="0051066A" w:rsidRDefault="0051066A" w:rsidP="0051066A">
            <w:r w:rsidRPr="0051066A">
              <w:t xml:space="preserve">Yes </w:t>
            </w:r>
          </w:p>
        </w:tc>
        <w:tc>
          <w:tcPr>
            <w:tcW w:w="0" w:type="auto"/>
            <w:vAlign w:val="center"/>
            <w:hideMark/>
          </w:tcPr>
          <w:p w:rsidR="0051066A" w:rsidRPr="0051066A" w:rsidRDefault="0051066A" w:rsidP="0051066A">
            <w:r w:rsidRPr="0051066A">
              <w:t>24/02/2016</w:t>
            </w:r>
          </w:p>
        </w:tc>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146 KB</w:t>
            </w:r>
          </w:p>
        </w:tc>
      </w:tr>
      <w:tr w:rsidR="0051066A" w:rsidRPr="0051066A" w:rsidTr="0051066A">
        <w:trPr>
          <w:tblCellSpacing w:w="15" w:type="dxa"/>
        </w:trPr>
        <w:tc>
          <w:tcPr>
            <w:tcW w:w="0" w:type="auto"/>
            <w:vAlign w:val="center"/>
            <w:hideMark/>
          </w:tcPr>
          <w:p w:rsidR="0051066A" w:rsidRPr="0051066A" w:rsidRDefault="0051066A" w:rsidP="0051066A">
            <w:r w:rsidRPr="0051066A">
              <w:t>Document no.6 - Form of Offer CM_PHV_12_5356 DTAP_IPV Plus HIB.doc</w:t>
            </w:r>
          </w:p>
        </w:tc>
        <w:tc>
          <w:tcPr>
            <w:tcW w:w="0" w:type="auto"/>
            <w:vAlign w:val="center"/>
            <w:hideMark/>
          </w:tcPr>
          <w:p w:rsidR="0051066A" w:rsidRPr="0051066A" w:rsidRDefault="0051066A" w:rsidP="0051066A">
            <w:r w:rsidRPr="0051066A">
              <w:t xml:space="preserve">Yes </w:t>
            </w:r>
          </w:p>
        </w:tc>
        <w:tc>
          <w:tcPr>
            <w:tcW w:w="0" w:type="auto"/>
            <w:vAlign w:val="center"/>
            <w:hideMark/>
          </w:tcPr>
          <w:p w:rsidR="0051066A" w:rsidRPr="0051066A" w:rsidRDefault="0051066A" w:rsidP="0051066A">
            <w:r w:rsidRPr="0051066A">
              <w:t>24/02/2016</w:t>
            </w:r>
          </w:p>
        </w:tc>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31 KB</w:t>
            </w:r>
          </w:p>
        </w:tc>
      </w:tr>
      <w:tr w:rsidR="0051066A" w:rsidRPr="0051066A" w:rsidTr="0051066A">
        <w:trPr>
          <w:tblCellSpacing w:w="15" w:type="dxa"/>
        </w:trPr>
        <w:tc>
          <w:tcPr>
            <w:tcW w:w="0" w:type="auto"/>
            <w:vAlign w:val="center"/>
            <w:hideMark/>
          </w:tcPr>
          <w:p w:rsidR="0051066A" w:rsidRPr="0051066A" w:rsidRDefault="0051066A" w:rsidP="0051066A">
            <w:r w:rsidRPr="0051066A">
              <w:t>Document no.7 - Template parent company guarantee CM_PHV_12_5356 DTAP_IPV Plus HIB.doc</w:t>
            </w:r>
          </w:p>
        </w:tc>
        <w:tc>
          <w:tcPr>
            <w:tcW w:w="0" w:type="auto"/>
            <w:vAlign w:val="center"/>
            <w:hideMark/>
          </w:tcPr>
          <w:p w:rsidR="0051066A" w:rsidRPr="0051066A" w:rsidRDefault="0051066A" w:rsidP="0051066A">
            <w:r w:rsidRPr="0051066A">
              <w:t xml:space="preserve">Yes </w:t>
            </w:r>
          </w:p>
        </w:tc>
        <w:tc>
          <w:tcPr>
            <w:tcW w:w="0" w:type="auto"/>
            <w:vAlign w:val="center"/>
            <w:hideMark/>
          </w:tcPr>
          <w:p w:rsidR="0051066A" w:rsidRPr="0051066A" w:rsidRDefault="0051066A" w:rsidP="0051066A">
            <w:r w:rsidRPr="0051066A">
              <w:t>24/02/2016</w:t>
            </w:r>
          </w:p>
        </w:tc>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71 KB</w:t>
            </w:r>
          </w:p>
        </w:tc>
      </w:tr>
    </w:tbl>
    <w:p w:rsidR="0051066A" w:rsidRPr="0051066A" w:rsidRDefault="0051066A" w:rsidP="0051066A"/>
    <w:p w:rsidR="0051066A" w:rsidRPr="0051066A" w:rsidRDefault="0051066A" w:rsidP="00872543">
      <w:pPr>
        <w:jc w:val="center"/>
      </w:pPr>
      <w:r w:rsidRPr="0051066A">
        <w:t>Qualification Questionnaire</w:t>
      </w:r>
    </w:p>
    <w:tbl>
      <w:tblPr>
        <w:tblW w:w="0" w:type="auto"/>
        <w:tblCellSpacing w:w="6" w:type="dxa"/>
        <w:tblCellMar>
          <w:top w:w="12" w:type="dxa"/>
          <w:left w:w="12" w:type="dxa"/>
          <w:bottom w:w="12" w:type="dxa"/>
          <w:right w:w="12" w:type="dxa"/>
        </w:tblCellMar>
        <w:tblLook w:val="04A0" w:firstRow="1" w:lastRow="0" w:firstColumn="1" w:lastColumn="0" w:noHBand="0" w:noVBand="1"/>
      </w:tblPr>
      <w:tblGrid>
        <w:gridCol w:w="4521"/>
      </w:tblGrid>
      <w:tr w:rsidR="0051066A" w:rsidRPr="0051066A" w:rsidTr="00872543">
        <w:trPr>
          <w:tblCellSpacing w:w="6" w:type="dxa"/>
        </w:trPr>
        <w:tc>
          <w:tcPr>
            <w:tcW w:w="0" w:type="auto"/>
            <w:tcBorders>
              <w:top w:val="single" w:sz="4" w:space="0" w:color="auto"/>
              <w:left w:val="single" w:sz="4" w:space="0" w:color="auto"/>
              <w:bottom w:val="single" w:sz="4" w:space="0" w:color="auto"/>
              <w:right w:val="single" w:sz="4" w:space="0" w:color="auto"/>
            </w:tcBorders>
            <w:vAlign w:val="center"/>
            <w:hideMark/>
          </w:tcPr>
          <w:p w:rsidR="0051066A" w:rsidRPr="0051066A" w:rsidRDefault="0051066A" w:rsidP="0051066A">
            <w:r w:rsidRPr="0051066A">
              <w:t>Allow general attachments in Supplier responses?</w:t>
            </w:r>
          </w:p>
        </w:tc>
      </w:tr>
      <w:tr w:rsidR="0051066A" w:rsidRPr="0051066A" w:rsidTr="00196A8E">
        <w:trPr>
          <w:tblCellSpacing w:w="6" w:type="dxa"/>
        </w:trPr>
        <w:tc>
          <w:tcPr>
            <w:tcW w:w="0" w:type="auto"/>
            <w:tcBorders>
              <w:top w:val="single" w:sz="4" w:space="0" w:color="auto"/>
              <w:left w:val="single" w:sz="4" w:space="0" w:color="auto"/>
              <w:bottom w:val="single" w:sz="4" w:space="0" w:color="auto"/>
              <w:right w:val="single" w:sz="4" w:space="0" w:color="auto"/>
            </w:tcBorders>
            <w:vAlign w:val="center"/>
            <w:hideMark/>
          </w:tcPr>
          <w:p w:rsidR="0051066A" w:rsidRPr="0051066A" w:rsidRDefault="0051066A" w:rsidP="0051066A">
            <w:r w:rsidRPr="0051066A">
              <w:t xml:space="preserve">Allowed </w:t>
            </w:r>
          </w:p>
        </w:tc>
      </w:tr>
    </w:tbl>
    <w:p w:rsidR="00196A8E" w:rsidRDefault="00196A8E" w:rsidP="00872543">
      <w:pPr>
        <w:jc w:val="center"/>
      </w:pPr>
    </w:p>
    <w:p w:rsidR="0051066A" w:rsidRPr="0051066A" w:rsidRDefault="0051066A" w:rsidP="00872543">
      <w:pPr>
        <w:jc w:val="center"/>
      </w:pPr>
      <w:r w:rsidRPr="0051066A">
        <w:t>Qualification Questionnaire: 1.1 Information for completing your response</w:t>
      </w:r>
    </w:p>
    <w:tbl>
      <w:tblPr>
        <w:tblW w:w="0" w:type="auto"/>
        <w:tblCellSpacing w:w="6" w:type="dxa"/>
        <w:tblBorders>
          <w:bottom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498"/>
        <w:gridCol w:w="871"/>
        <w:gridCol w:w="7705"/>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1.1.1</w:t>
            </w:r>
          </w:p>
        </w:tc>
        <w:tc>
          <w:tcPr>
            <w:tcW w:w="0" w:type="auto"/>
            <w:vAlign w:val="center"/>
            <w:hideMark/>
          </w:tcPr>
          <w:p w:rsidR="0051066A" w:rsidRPr="0051066A" w:rsidRDefault="0051066A" w:rsidP="0051066A">
            <w:r w:rsidRPr="0051066A">
              <w:t>Note</w:t>
            </w:r>
          </w:p>
        </w:tc>
        <w:tc>
          <w:tcPr>
            <w:tcW w:w="0" w:type="auto"/>
            <w:vAlign w:val="center"/>
            <w:hideMark/>
          </w:tcPr>
          <w:p w:rsidR="0051066A" w:rsidRPr="0051066A" w:rsidRDefault="0051066A" w:rsidP="0051066A">
            <w:r w:rsidRPr="0051066A">
              <w:t>Read all the provided documents and understand the required actions. Pay attention to each deadline and any subsequent communications that you receive.</w:t>
            </w:r>
            <w:r w:rsidRPr="0051066A">
              <w:br/>
            </w:r>
            <w:r w:rsidRPr="0051066A">
              <w:br/>
            </w:r>
            <w:r w:rsidRPr="0051066A">
              <w:lastRenderedPageBreak/>
              <w:t>Use the secure messaging functionality to communicate with the Buyer for all matters relating to the content or structure of the tender.</w:t>
            </w:r>
            <w:r w:rsidRPr="0051066A">
              <w:br/>
            </w:r>
            <w:r w:rsidRPr="0051066A">
              <w:br/>
              <w:t xml:space="preserve">Ensure you click "Submit Response" when you have completed your response. Failure to submit a response will result in your bid not being visible to the buyer. The "Submit Response" button can be found at the top centre of the screen. </w:t>
            </w:r>
            <w:r w:rsidRPr="0051066A">
              <w:br/>
            </w:r>
            <w:r w:rsidRPr="0051066A">
              <w:br/>
              <w:t xml:space="preserve">N.B. "Saving" your response does not mean you have submitted. Saving your response without submitting will not make it visible to the buyer. </w:t>
            </w:r>
            <w:r w:rsidRPr="0051066A">
              <w:br/>
            </w:r>
            <w:r w:rsidRPr="0051066A">
              <w:br/>
              <w:t>It is your responsibility to submit on time. If you miss the deadline your response may be deemed non-compliant and rejected by the buying team. You can submit as many times as you need before the deadline.</w:t>
            </w:r>
          </w:p>
        </w:tc>
      </w:tr>
      <w:tr w:rsidR="0051066A" w:rsidRPr="0051066A" w:rsidTr="0051066A">
        <w:trPr>
          <w:tblCellSpacing w:w="6" w:type="dxa"/>
        </w:trPr>
        <w:tc>
          <w:tcPr>
            <w:tcW w:w="0" w:type="auto"/>
            <w:vAlign w:val="center"/>
            <w:hideMark/>
          </w:tcPr>
          <w:p w:rsidR="0051066A" w:rsidRPr="0051066A" w:rsidRDefault="0051066A" w:rsidP="0051066A">
            <w:r w:rsidRPr="0051066A">
              <w:lastRenderedPageBreak/>
              <w:t>1.1.2</w:t>
            </w:r>
          </w:p>
        </w:tc>
        <w:tc>
          <w:tcPr>
            <w:tcW w:w="0" w:type="auto"/>
            <w:vAlign w:val="center"/>
            <w:hideMark/>
          </w:tcPr>
          <w:p w:rsidR="0051066A" w:rsidRPr="0051066A" w:rsidRDefault="0051066A" w:rsidP="0051066A">
            <w:r w:rsidRPr="0051066A">
              <w:t>Note</w:t>
            </w:r>
          </w:p>
        </w:tc>
        <w:tc>
          <w:tcPr>
            <w:tcW w:w="0" w:type="auto"/>
            <w:vAlign w:val="center"/>
            <w:hideMark/>
          </w:tcPr>
          <w:p w:rsidR="0051066A" w:rsidRPr="0051066A" w:rsidRDefault="0051066A" w:rsidP="0051066A">
            <w:r w:rsidRPr="0051066A">
              <w:t>If the Buyer makes any changes to the structure of the tender you will be required to confirm and resubmit your response. It is important to ensure you are aware of such changes and are able to resubmit before the closing date and time. Your previously submitted response will no longer be valid - failure to resubmit before the closing date and time will result in the buyer being unable to see your response.</w:t>
            </w:r>
            <w:r w:rsidRPr="0051066A">
              <w:br/>
            </w:r>
            <w:r w:rsidRPr="0051066A">
              <w:br/>
              <w:t>To ensure you don't miss crucial communications (for example if your primary contact is on leave) you are able to set up additional users within your company profile. These users should be added to the tender to ensure they receive all critical communications. Please see the "Help for Suppliers" function for details on setting up additional users.</w:t>
            </w:r>
            <w:r w:rsidRPr="0051066A">
              <w:br/>
            </w:r>
            <w:r w:rsidRPr="0051066A">
              <w:br/>
              <w:t>It is your responsibility to ensure you are actively monitoring the tender and completing all required tasks throughout the tender process.</w:t>
            </w:r>
          </w:p>
        </w:tc>
      </w:tr>
      <w:tr w:rsidR="0051066A" w:rsidRPr="0051066A" w:rsidTr="0051066A">
        <w:trPr>
          <w:tblCellSpacing w:w="6" w:type="dxa"/>
        </w:trPr>
        <w:tc>
          <w:tcPr>
            <w:tcW w:w="0" w:type="auto"/>
            <w:vAlign w:val="center"/>
            <w:hideMark/>
          </w:tcPr>
          <w:p w:rsidR="0051066A" w:rsidRPr="0051066A" w:rsidRDefault="0051066A" w:rsidP="0051066A">
            <w:r w:rsidRPr="0051066A">
              <w:t>1.1.3</w:t>
            </w:r>
          </w:p>
        </w:tc>
        <w:tc>
          <w:tcPr>
            <w:tcW w:w="0" w:type="auto"/>
            <w:vAlign w:val="center"/>
            <w:hideMark/>
          </w:tcPr>
          <w:p w:rsidR="0051066A" w:rsidRPr="0051066A" w:rsidRDefault="0051066A" w:rsidP="0051066A">
            <w:r w:rsidRPr="0051066A">
              <w:t>Note</w:t>
            </w:r>
          </w:p>
        </w:tc>
        <w:tc>
          <w:tcPr>
            <w:tcW w:w="0" w:type="auto"/>
            <w:vAlign w:val="center"/>
            <w:hideMark/>
          </w:tcPr>
          <w:p w:rsidR="0051066A" w:rsidRPr="0051066A" w:rsidRDefault="0051066A" w:rsidP="0051066A">
            <w:r w:rsidRPr="0051066A">
              <w:t>Attachments should be kept to a manageable size (the site will advise you if any file you are trying to upload is too large). Only attach documents that the Buyer has requested and make sure that you attach them in the correct area.</w:t>
            </w:r>
            <w:r w:rsidRPr="0051066A">
              <w:br/>
            </w:r>
            <w:r w:rsidRPr="0051066A">
              <w:br/>
              <w:t>Text responses are deliberately capped to a maximum of 2000 characters - if the Buyer requires a longer response they will add an additional text box or an 'Attachment' question.</w:t>
            </w:r>
            <w:r w:rsidRPr="0051066A">
              <w:br/>
            </w:r>
            <w:r w:rsidRPr="0051066A">
              <w:br/>
              <w:t>Numeric fields will only accept numbers and delineators (such as ".").</w:t>
            </w:r>
            <w:r w:rsidRPr="0051066A">
              <w:br/>
            </w:r>
            <w:r w:rsidRPr="0051066A">
              <w:br/>
              <w:t>Questions marked with a red asterisk are mandatory; these must be completed in order to be able to submit your response.</w:t>
            </w:r>
          </w:p>
        </w:tc>
      </w:tr>
      <w:tr w:rsidR="0051066A" w:rsidRPr="0051066A" w:rsidTr="0051066A">
        <w:trPr>
          <w:tblCellSpacing w:w="6" w:type="dxa"/>
        </w:trPr>
        <w:tc>
          <w:tcPr>
            <w:tcW w:w="0" w:type="auto"/>
            <w:vAlign w:val="center"/>
            <w:hideMark/>
          </w:tcPr>
          <w:p w:rsidR="0051066A" w:rsidRPr="0051066A" w:rsidRDefault="0051066A" w:rsidP="0051066A">
            <w:r w:rsidRPr="0051066A">
              <w:t>1.1.4</w:t>
            </w:r>
          </w:p>
        </w:tc>
        <w:tc>
          <w:tcPr>
            <w:tcW w:w="0" w:type="auto"/>
            <w:vAlign w:val="center"/>
            <w:hideMark/>
          </w:tcPr>
          <w:p w:rsidR="0051066A" w:rsidRPr="0051066A" w:rsidRDefault="0051066A" w:rsidP="0051066A">
            <w:r w:rsidRPr="0051066A">
              <w:t>Note</w:t>
            </w:r>
          </w:p>
        </w:tc>
        <w:tc>
          <w:tcPr>
            <w:tcW w:w="0" w:type="auto"/>
            <w:vAlign w:val="center"/>
            <w:hideMark/>
          </w:tcPr>
          <w:p w:rsidR="0051066A" w:rsidRPr="0051066A" w:rsidRDefault="0051066A" w:rsidP="0051066A">
            <w:r w:rsidRPr="0051066A">
              <w:t>Treat your username and password securely. If you have forgotten your password please follow the link on the main page to reset it.</w:t>
            </w:r>
            <w:r w:rsidRPr="0051066A">
              <w:br/>
            </w:r>
            <w:r w:rsidRPr="0051066A">
              <w:lastRenderedPageBreak/>
              <w:br/>
              <w:t>Save your response regularly. For security reasons your session will time out if you are inactive for an extended period of time. If your session expires any unsaved work will be lost. Typing on a page without saving does not mean you are registered as being active on the portal. This time-out feature ensures the integrity of your account.</w:t>
            </w:r>
            <w:r w:rsidRPr="0051066A">
              <w:br/>
            </w:r>
            <w:r w:rsidRPr="0051066A">
              <w:br/>
              <w:t>Ensure that 'pop ups' are not blocked on your browser. If you are inactive for an extended period of time the portal will notify you through a 'pop up'. This warning allows you time to "refresh" the connection and ensure you are not disconnected (which would result in unsaved data being lost).</w:t>
            </w:r>
            <w:r w:rsidRPr="0051066A">
              <w:br/>
            </w:r>
            <w:r w:rsidRPr="0051066A">
              <w:br/>
              <w:t xml:space="preserve">If you experience any technical difficulties, please check your system meets the minimum recommended requirements. You can check this by clicking "System Requirements" on the main page of this site. </w:t>
            </w:r>
            <w:r w:rsidRPr="0051066A">
              <w:br/>
            </w:r>
            <w:r w:rsidRPr="0051066A">
              <w:br/>
              <w:t>You must use the buttons and links within the site to navigate. Do not use the "Back" and "Forward" buttons on your browser as this could result in losing any unsaved work.</w:t>
            </w:r>
          </w:p>
        </w:tc>
      </w:tr>
      <w:tr w:rsidR="0051066A" w:rsidRPr="0051066A" w:rsidTr="0051066A">
        <w:trPr>
          <w:tblCellSpacing w:w="6" w:type="dxa"/>
        </w:trPr>
        <w:tc>
          <w:tcPr>
            <w:tcW w:w="0" w:type="auto"/>
            <w:vAlign w:val="center"/>
            <w:hideMark/>
          </w:tcPr>
          <w:p w:rsidR="0051066A" w:rsidRPr="0051066A" w:rsidRDefault="0051066A" w:rsidP="0051066A">
            <w:r w:rsidRPr="0051066A">
              <w:lastRenderedPageBreak/>
              <w:t>1.1.5</w:t>
            </w:r>
          </w:p>
        </w:tc>
        <w:tc>
          <w:tcPr>
            <w:tcW w:w="0" w:type="auto"/>
            <w:vAlign w:val="center"/>
            <w:hideMark/>
          </w:tcPr>
          <w:p w:rsidR="0051066A" w:rsidRPr="0051066A" w:rsidRDefault="0051066A" w:rsidP="0051066A">
            <w:r w:rsidRPr="0051066A">
              <w:t>Note</w:t>
            </w:r>
          </w:p>
        </w:tc>
        <w:tc>
          <w:tcPr>
            <w:tcW w:w="0" w:type="auto"/>
            <w:vAlign w:val="center"/>
            <w:hideMark/>
          </w:tcPr>
          <w:p w:rsidR="0051066A" w:rsidRPr="0051066A" w:rsidRDefault="0051066A" w:rsidP="0051066A">
            <w:r w:rsidRPr="0051066A">
              <w:t xml:space="preserve">If you have any questions on how to use this system please refer to the 'Help for Suppliers' link at the top of each page. This content is designed to explain the </w:t>
            </w:r>
            <w:proofErr w:type="spellStart"/>
            <w:r w:rsidRPr="0051066A">
              <w:t>eSourcing</w:t>
            </w:r>
            <w:proofErr w:type="spellEnd"/>
            <w:r w:rsidRPr="0051066A">
              <w:t xml:space="preserve"> platform and aid you in completing your tender response.</w:t>
            </w:r>
            <w:r w:rsidRPr="0051066A">
              <w:br/>
            </w:r>
            <w:r w:rsidRPr="0051066A">
              <w:br/>
              <w:t xml:space="preserve">If this guidance does not answer your query you can contact the </w:t>
            </w:r>
            <w:proofErr w:type="spellStart"/>
            <w:r w:rsidRPr="0051066A">
              <w:t>BravoSolution</w:t>
            </w:r>
            <w:proofErr w:type="spellEnd"/>
            <w:r w:rsidRPr="0051066A">
              <w:t xml:space="preserve"> Helpdesk for technical assistance. Please provide your tender reference code, a clear description of the problem and your contact details. The Helpdesk is only able to assist with technical queries. You must use the secure messaging functionality to communicate with the Buyer for all matters relating to the content or structure of the tender.</w:t>
            </w:r>
            <w:r w:rsidRPr="0051066A">
              <w:br/>
            </w:r>
            <w:r w:rsidRPr="0051066A">
              <w:br/>
              <w:t>You must ensure you leave adequate time to receive a response before the tender closing date. Questions received on the closing day are not guaranteed a response before the closing deadline and may result in your response being excluded.</w:t>
            </w:r>
          </w:p>
        </w:tc>
      </w:tr>
    </w:tbl>
    <w:p w:rsidR="0051066A" w:rsidRPr="0051066A" w:rsidRDefault="00196A8E" w:rsidP="00872543">
      <w:pPr>
        <w:jc w:val="center"/>
      </w:pPr>
      <w:r>
        <w:br/>
      </w:r>
      <w:r w:rsidR="0051066A" w:rsidRPr="0051066A">
        <w:t xml:space="preserve">Qualification Questionnaire: 1.2 Reducing </w:t>
      </w:r>
      <w:proofErr w:type="gramStart"/>
      <w:r w:rsidR="0051066A" w:rsidRPr="0051066A">
        <w:t>repetition</w:t>
      </w:r>
      <w:proofErr w:type="gramEnd"/>
    </w:p>
    <w:tbl>
      <w:tblPr>
        <w:tblW w:w="0" w:type="auto"/>
        <w:tblCellSpacing w:w="6" w:type="dxa"/>
        <w:tblBorders>
          <w:left w:val="single" w:sz="4" w:space="0" w:color="auto"/>
          <w:bottom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508"/>
        <w:gridCol w:w="1176"/>
        <w:gridCol w:w="7400"/>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1.2.1</w:t>
            </w:r>
          </w:p>
        </w:tc>
        <w:tc>
          <w:tcPr>
            <w:tcW w:w="0" w:type="auto"/>
            <w:vAlign w:val="center"/>
            <w:hideMark/>
          </w:tcPr>
          <w:p w:rsidR="0051066A" w:rsidRPr="0051066A" w:rsidRDefault="0051066A" w:rsidP="0051066A">
            <w:r w:rsidRPr="0051066A">
              <w:t>Reducing repetition</w:t>
            </w:r>
          </w:p>
        </w:tc>
        <w:tc>
          <w:tcPr>
            <w:tcW w:w="0" w:type="auto"/>
            <w:vAlign w:val="center"/>
            <w:hideMark/>
          </w:tcPr>
          <w:p w:rsidR="0051066A" w:rsidRPr="0051066A" w:rsidRDefault="0051066A" w:rsidP="0051066A">
            <w:r w:rsidRPr="0051066A">
              <w:t>For a number of procurements the Authority asks Suppliers the same questions at either PQQ or ITT stage. These questions tend to be used for evaluation purposes or for the Authority to gain information from the Supplier.</w:t>
            </w:r>
            <w:r w:rsidRPr="0051066A">
              <w:br/>
            </w:r>
            <w:r w:rsidRPr="0051066A">
              <w:br/>
            </w:r>
            <w:r w:rsidRPr="0051066A">
              <w:lastRenderedPageBreak/>
              <w:t>In a bid to minimise repetition the Authority will be utilising a standard question library which has been established in Bravo Solution.</w:t>
            </w:r>
            <w:r w:rsidRPr="0051066A">
              <w:br/>
            </w:r>
            <w:r w:rsidRPr="0051066A">
              <w:br/>
              <w:t>For the Supplier this will mean that when you have been asked a standard question in Bravo, and provided a response at either PQQ or ITT, this response will be stored in your own Bravo User Profile.</w:t>
            </w:r>
            <w:r w:rsidRPr="0051066A">
              <w:br/>
            </w:r>
            <w:r w:rsidRPr="0051066A">
              <w:br/>
              <w:t xml:space="preserve">When this same question is asked of you again in </w:t>
            </w:r>
            <w:proofErr w:type="gramStart"/>
            <w:r w:rsidRPr="0051066A">
              <w:t>another procurement</w:t>
            </w:r>
            <w:proofErr w:type="gramEnd"/>
            <w:r w:rsidRPr="0051066A">
              <w:t xml:space="preserve"> the response which has been stored in your Bravo User Profile will pre-populate into the response section of the new PQQ or ITT. You will then just need to confirm or amend the pre-populated response.</w:t>
            </w:r>
            <w:r w:rsidRPr="0051066A">
              <w:br/>
            </w:r>
            <w:r w:rsidRPr="0051066A">
              <w:br/>
              <w:t>If you amend the response, this updated version will be saved into your supplier profile and will therefore be available the next time you are asked the same question.</w:t>
            </w:r>
            <w:r w:rsidRPr="0051066A">
              <w:br/>
            </w:r>
            <w:r w:rsidRPr="0051066A">
              <w:br/>
              <w:t>For this reason you may find that some of the responses are already pre-populated.</w:t>
            </w:r>
          </w:p>
        </w:tc>
      </w:tr>
    </w:tbl>
    <w:p w:rsidR="00872543" w:rsidRDefault="00872543" w:rsidP="00872543">
      <w:pPr>
        <w:jc w:val="center"/>
      </w:pPr>
    </w:p>
    <w:p w:rsidR="0051066A" w:rsidRPr="0051066A" w:rsidRDefault="0051066A" w:rsidP="00872543">
      <w:pPr>
        <w:jc w:val="center"/>
      </w:pPr>
      <w:r w:rsidRPr="0051066A">
        <w:t xml:space="preserve">Qualification Questionnaire: 1.3 </w:t>
      </w:r>
      <w:proofErr w:type="gramStart"/>
      <w:r w:rsidRPr="0051066A">
        <w:t>Invitation</w:t>
      </w:r>
      <w:proofErr w:type="gramEnd"/>
      <w:r w:rsidRPr="0051066A">
        <w:t xml:space="preserve"> to Offer Questionnaire</w:t>
      </w:r>
    </w:p>
    <w:tbl>
      <w:tblPr>
        <w:tblW w:w="0" w:type="auto"/>
        <w:tblCellSpacing w:w="6" w:type="dxa"/>
        <w:tblBorders>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610"/>
        <w:gridCol w:w="1662"/>
        <w:gridCol w:w="6802"/>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1.3.1</w:t>
            </w:r>
          </w:p>
        </w:tc>
        <w:tc>
          <w:tcPr>
            <w:tcW w:w="0" w:type="auto"/>
            <w:vAlign w:val="center"/>
            <w:hideMark/>
          </w:tcPr>
          <w:p w:rsidR="0051066A" w:rsidRPr="0051066A" w:rsidRDefault="0051066A" w:rsidP="0051066A">
            <w:r w:rsidRPr="0051066A">
              <w:t>Notes for completion</w:t>
            </w:r>
          </w:p>
        </w:tc>
        <w:tc>
          <w:tcPr>
            <w:tcW w:w="0" w:type="auto"/>
            <w:vAlign w:val="center"/>
            <w:hideMark/>
          </w:tcPr>
          <w:p w:rsidR="0051066A" w:rsidRPr="0051066A" w:rsidRDefault="0051066A" w:rsidP="0051066A">
            <w:r w:rsidRPr="0051066A">
              <w:t xml:space="preserve">“Authority” means the public sector contracting authority, or anyone acting on behalf of the contracting authority, that is seeking to invite suitable suppliers to participate in this procurement process. </w:t>
            </w:r>
          </w:p>
        </w:tc>
      </w:tr>
      <w:tr w:rsidR="0051066A" w:rsidRPr="0051066A" w:rsidTr="0051066A">
        <w:trPr>
          <w:tblCellSpacing w:w="6" w:type="dxa"/>
        </w:trPr>
        <w:tc>
          <w:tcPr>
            <w:tcW w:w="0" w:type="auto"/>
            <w:vAlign w:val="center"/>
            <w:hideMark/>
          </w:tcPr>
          <w:p w:rsidR="0051066A" w:rsidRPr="0051066A" w:rsidRDefault="0051066A" w:rsidP="0051066A">
            <w:r w:rsidRPr="0051066A">
              <w:t>1.3.2</w:t>
            </w:r>
          </w:p>
        </w:tc>
        <w:tc>
          <w:tcPr>
            <w:tcW w:w="0" w:type="auto"/>
            <w:vAlign w:val="center"/>
            <w:hideMark/>
          </w:tcPr>
          <w:p w:rsidR="0051066A" w:rsidRPr="0051066A" w:rsidRDefault="0051066A" w:rsidP="0051066A">
            <w:r w:rsidRPr="0051066A">
              <w:t>Notes for completion</w:t>
            </w:r>
          </w:p>
        </w:tc>
        <w:tc>
          <w:tcPr>
            <w:tcW w:w="0" w:type="auto"/>
            <w:vAlign w:val="center"/>
            <w:hideMark/>
          </w:tcPr>
          <w:p w:rsidR="0051066A" w:rsidRPr="0051066A" w:rsidRDefault="0051066A" w:rsidP="0051066A">
            <w:r w:rsidRPr="0051066A">
              <w:t>“You”/ “Your” or “Supplier” means the body completing these questions. The 'Supplier' is intended to cover any economic operator as defined by the Public Contracts Regulations 2015 and could be a registered company; charitable organisation; Voluntary Community and Social Enterprise (VCSE); Special Purpose Vehicle; or other form of entity.</w:t>
            </w:r>
          </w:p>
        </w:tc>
      </w:tr>
      <w:tr w:rsidR="0051066A" w:rsidRPr="0051066A" w:rsidTr="0051066A">
        <w:trPr>
          <w:tblCellSpacing w:w="6" w:type="dxa"/>
        </w:trPr>
        <w:tc>
          <w:tcPr>
            <w:tcW w:w="0" w:type="auto"/>
            <w:vAlign w:val="center"/>
            <w:hideMark/>
          </w:tcPr>
          <w:p w:rsidR="0051066A" w:rsidRPr="0051066A" w:rsidRDefault="0051066A" w:rsidP="0051066A">
            <w:r w:rsidRPr="0051066A">
              <w:t>1.3.3</w:t>
            </w:r>
          </w:p>
        </w:tc>
        <w:tc>
          <w:tcPr>
            <w:tcW w:w="0" w:type="auto"/>
            <w:vAlign w:val="center"/>
            <w:hideMark/>
          </w:tcPr>
          <w:p w:rsidR="0051066A" w:rsidRPr="0051066A" w:rsidRDefault="0051066A" w:rsidP="0051066A">
            <w:r w:rsidRPr="0051066A">
              <w:t>Intentionally Blank</w:t>
            </w:r>
          </w:p>
        </w:tc>
        <w:tc>
          <w:tcPr>
            <w:tcW w:w="0" w:type="auto"/>
            <w:vAlign w:val="center"/>
            <w:hideMark/>
          </w:tcPr>
          <w:p w:rsidR="0051066A" w:rsidRPr="0051066A" w:rsidRDefault="0051066A" w:rsidP="0051066A">
            <w:r w:rsidRPr="0051066A">
              <w:t>Please note that this (1.3.3) has been left intentionally blank.</w:t>
            </w:r>
          </w:p>
        </w:tc>
      </w:tr>
      <w:tr w:rsidR="0051066A" w:rsidRPr="0051066A" w:rsidTr="0051066A">
        <w:trPr>
          <w:tblCellSpacing w:w="6" w:type="dxa"/>
        </w:trPr>
        <w:tc>
          <w:tcPr>
            <w:tcW w:w="0" w:type="auto"/>
            <w:vAlign w:val="center"/>
            <w:hideMark/>
          </w:tcPr>
          <w:p w:rsidR="0051066A" w:rsidRPr="0051066A" w:rsidRDefault="0051066A" w:rsidP="0051066A">
            <w:r w:rsidRPr="0051066A">
              <w:t>1.3.4</w:t>
            </w:r>
          </w:p>
        </w:tc>
        <w:tc>
          <w:tcPr>
            <w:tcW w:w="0" w:type="auto"/>
            <w:vAlign w:val="center"/>
            <w:hideMark/>
          </w:tcPr>
          <w:p w:rsidR="0051066A" w:rsidRPr="0051066A" w:rsidRDefault="0051066A" w:rsidP="0051066A">
            <w:r w:rsidRPr="0051066A">
              <w:t>Notes for completion</w:t>
            </w:r>
          </w:p>
        </w:tc>
        <w:tc>
          <w:tcPr>
            <w:tcW w:w="0" w:type="auto"/>
            <w:vAlign w:val="center"/>
            <w:hideMark/>
          </w:tcPr>
          <w:p w:rsidR="0051066A" w:rsidRPr="0051066A" w:rsidRDefault="0051066A" w:rsidP="0051066A">
            <w:r w:rsidRPr="0051066A">
              <w:t>Please ensure that all questions are completed in full, and in the format requested. Failure to do so may result in your submission being disqualified. If the question does not apply to you, please state clearly 'N/A'.</w:t>
            </w:r>
          </w:p>
        </w:tc>
      </w:tr>
      <w:tr w:rsidR="0051066A" w:rsidRPr="0051066A" w:rsidTr="0051066A">
        <w:trPr>
          <w:tblCellSpacing w:w="6" w:type="dxa"/>
        </w:trPr>
        <w:tc>
          <w:tcPr>
            <w:tcW w:w="0" w:type="auto"/>
            <w:vAlign w:val="center"/>
            <w:hideMark/>
          </w:tcPr>
          <w:p w:rsidR="0051066A" w:rsidRPr="0051066A" w:rsidRDefault="0051066A" w:rsidP="0051066A">
            <w:r w:rsidRPr="0051066A">
              <w:t>1.3.5</w:t>
            </w:r>
          </w:p>
        </w:tc>
        <w:tc>
          <w:tcPr>
            <w:tcW w:w="0" w:type="auto"/>
            <w:vAlign w:val="center"/>
            <w:hideMark/>
          </w:tcPr>
          <w:p w:rsidR="0051066A" w:rsidRPr="0051066A" w:rsidRDefault="0051066A" w:rsidP="0051066A">
            <w:r w:rsidRPr="0051066A">
              <w:t>Notes for completion</w:t>
            </w:r>
          </w:p>
        </w:tc>
        <w:tc>
          <w:tcPr>
            <w:tcW w:w="0" w:type="auto"/>
            <w:vAlign w:val="center"/>
            <w:hideMark/>
          </w:tcPr>
          <w:p w:rsidR="0051066A" w:rsidRPr="0051066A" w:rsidRDefault="0051066A" w:rsidP="0051066A">
            <w:r w:rsidRPr="0051066A">
              <w:t xml:space="preserve">Should you need to provide additional Appendices in response to the questions, these should be numbered clearly and listed as part of your </w:t>
            </w:r>
            <w:r w:rsidRPr="0051066A">
              <w:lastRenderedPageBreak/>
              <w:t xml:space="preserve">declaration. </w:t>
            </w:r>
          </w:p>
        </w:tc>
      </w:tr>
      <w:tr w:rsidR="0051066A" w:rsidRPr="0051066A" w:rsidTr="0051066A">
        <w:trPr>
          <w:tblCellSpacing w:w="6" w:type="dxa"/>
        </w:trPr>
        <w:tc>
          <w:tcPr>
            <w:tcW w:w="0" w:type="auto"/>
            <w:vAlign w:val="center"/>
            <w:hideMark/>
          </w:tcPr>
          <w:p w:rsidR="0051066A" w:rsidRPr="0051066A" w:rsidRDefault="0051066A" w:rsidP="0051066A">
            <w:r w:rsidRPr="0051066A">
              <w:lastRenderedPageBreak/>
              <w:t>1.3.6</w:t>
            </w:r>
          </w:p>
        </w:tc>
        <w:tc>
          <w:tcPr>
            <w:tcW w:w="0" w:type="auto"/>
            <w:vAlign w:val="center"/>
            <w:hideMark/>
          </w:tcPr>
          <w:p w:rsidR="0051066A" w:rsidRPr="0051066A" w:rsidRDefault="0051066A" w:rsidP="0051066A">
            <w:r w:rsidRPr="0051066A">
              <w:t>Verification of Information Provided</w:t>
            </w:r>
          </w:p>
        </w:tc>
        <w:tc>
          <w:tcPr>
            <w:tcW w:w="0" w:type="auto"/>
            <w:vAlign w:val="center"/>
            <w:hideMark/>
          </w:tcPr>
          <w:p w:rsidR="0051066A" w:rsidRPr="0051066A" w:rsidRDefault="0051066A" w:rsidP="0051066A">
            <w:r w:rsidRPr="0051066A">
              <w:t>Whilst reserving the right to request information at any time throughout the procurement process, the Authority may enable the Supplier to self-certify that there are no mandatory/discretionary grounds for excluding their organisation. When requesting evidence that the Supplier can meet the specified requirements the Authority may only obtain such evidence after the final tender evaluation decision i.e. from the winning Supplier only.</w:t>
            </w:r>
          </w:p>
        </w:tc>
      </w:tr>
      <w:tr w:rsidR="0051066A" w:rsidRPr="0051066A" w:rsidTr="0051066A">
        <w:trPr>
          <w:tblCellSpacing w:w="6" w:type="dxa"/>
        </w:trPr>
        <w:tc>
          <w:tcPr>
            <w:tcW w:w="0" w:type="auto"/>
            <w:vAlign w:val="center"/>
            <w:hideMark/>
          </w:tcPr>
          <w:p w:rsidR="0051066A" w:rsidRPr="0051066A" w:rsidRDefault="0051066A" w:rsidP="0051066A">
            <w:r w:rsidRPr="0051066A">
              <w:t>1.3.7</w:t>
            </w:r>
          </w:p>
        </w:tc>
        <w:tc>
          <w:tcPr>
            <w:tcW w:w="0" w:type="auto"/>
            <w:vAlign w:val="center"/>
            <w:hideMark/>
          </w:tcPr>
          <w:p w:rsidR="0051066A" w:rsidRPr="0051066A" w:rsidRDefault="0051066A" w:rsidP="0051066A">
            <w:r w:rsidRPr="0051066A">
              <w:t>Sub-contracting arrangements</w:t>
            </w:r>
          </w:p>
        </w:tc>
        <w:tc>
          <w:tcPr>
            <w:tcW w:w="0" w:type="auto"/>
            <w:vAlign w:val="center"/>
            <w:hideMark/>
          </w:tcPr>
          <w:p w:rsidR="0051066A" w:rsidRPr="0051066A" w:rsidRDefault="0051066A" w:rsidP="0051066A">
            <w:r w:rsidRPr="0051066A">
              <w:t>Where the Supplier proposes to use one or more sub-contractors to deliver some or all of the contract requirements you should provide details of the proposed bidding model that includes members of the supply chain, the percentage of work being delivered by each sub-contractor and the key contract deliverables each sub-contractor will be responsible for.</w:t>
            </w:r>
          </w:p>
        </w:tc>
      </w:tr>
      <w:tr w:rsidR="0051066A" w:rsidRPr="0051066A" w:rsidTr="0051066A">
        <w:trPr>
          <w:tblCellSpacing w:w="6" w:type="dxa"/>
        </w:trPr>
        <w:tc>
          <w:tcPr>
            <w:tcW w:w="0" w:type="auto"/>
            <w:vAlign w:val="center"/>
            <w:hideMark/>
          </w:tcPr>
          <w:p w:rsidR="0051066A" w:rsidRPr="0051066A" w:rsidRDefault="0051066A" w:rsidP="0051066A">
            <w:r w:rsidRPr="0051066A">
              <w:t>1.3.8</w:t>
            </w:r>
          </w:p>
        </w:tc>
        <w:tc>
          <w:tcPr>
            <w:tcW w:w="0" w:type="auto"/>
            <w:vAlign w:val="center"/>
            <w:hideMark/>
          </w:tcPr>
          <w:p w:rsidR="0051066A" w:rsidRPr="0051066A" w:rsidRDefault="0051066A" w:rsidP="0051066A">
            <w:r w:rsidRPr="0051066A">
              <w:t>Sub-contracting arrangements</w:t>
            </w:r>
          </w:p>
        </w:tc>
        <w:tc>
          <w:tcPr>
            <w:tcW w:w="0" w:type="auto"/>
            <w:vAlign w:val="center"/>
            <w:hideMark/>
          </w:tcPr>
          <w:p w:rsidR="0051066A" w:rsidRPr="0051066A" w:rsidRDefault="0051066A" w:rsidP="0051066A">
            <w:r w:rsidRPr="0051066A">
              <w:t>The Authority recognises that arrangements in relation to sub-contracting may be subject to future change, and may not be finalised until a later date. However, Suppliers should be aware that where information provided to the Authority indicates that sub-contractors are to play a significant role in delivering key contract requirements, any changes to those sub-contracting arrangements may affect the ability of the Supplier to proceed with the procurement process or to provide the supplies and/or services required. Suppliers should therefore notify the Authority immediately of any change in the proposed sub-contractor arrangements. The Authority reserves the right to deselect the Supplier prior to any award of contract, based on an assessment of the updated information.</w:t>
            </w:r>
          </w:p>
        </w:tc>
      </w:tr>
      <w:tr w:rsidR="0051066A" w:rsidRPr="0051066A" w:rsidTr="0051066A">
        <w:trPr>
          <w:tblCellSpacing w:w="6" w:type="dxa"/>
        </w:trPr>
        <w:tc>
          <w:tcPr>
            <w:tcW w:w="0" w:type="auto"/>
            <w:vAlign w:val="center"/>
            <w:hideMark/>
          </w:tcPr>
          <w:p w:rsidR="0051066A" w:rsidRPr="0051066A" w:rsidRDefault="0051066A" w:rsidP="0051066A">
            <w:r w:rsidRPr="0051066A">
              <w:t>1.3.9</w:t>
            </w:r>
          </w:p>
        </w:tc>
        <w:tc>
          <w:tcPr>
            <w:tcW w:w="0" w:type="auto"/>
            <w:vAlign w:val="center"/>
            <w:hideMark/>
          </w:tcPr>
          <w:p w:rsidR="0051066A" w:rsidRPr="0051066A" w:rsidRDefault="0051066A" w:rsidP="0051066A">
            <w:r w:rsidRPr="0051066A">
              <w:t>Consortia arrangements</w:t>
            </w:r>
          </w:p>
        </w:tc>
        <w:tc>
          <w:tcPr>
            <w:tcW w:w="0" w:type="auto"/>
            <w:vAlign w:val="center"/>
            <w:hideMark/>
          </w:tcPr>
          <w:p w:rsidR="0051066A" w:rsidRPr="0051066A" w:rsidRDefault="0051066A" w:rsidP="0051066A">
            <w:r w:rsidRPr="0051066A">
              <w:t>If the Supplier completing this Questionnaire is doing so as part of a proposed consortium, the following information must be provided;</w:t>
            </w:r>
            <w:r w:rsidRPr="0051066A">
              <w:br/>
            </w:r>
            <w:r w:rsidRPr="0051066A">
              <w:br/>
              <w:t>- names of all consortium members;</w:t>
            </w:r>
            <w:r w:rsidRPr="0051066A">
              <w:br/>
            </w:r>
            <w:r w:rsidRPr="0051066A">
              <w:br/>
              <w:t xml:space="preserve">- the lead member of the consortium who will be contractually responsible for delivery of the contract (if a separate legal entity is not being created); and </w:t>
            </w:r>
            <w:r w:rsidRPr="0051066A">
              <w:br/>
            </w:r>
            <w:r w:rsidRPr="0051066A">
              <w:br/>
              <w:t>- if the consortium is not proposing to form a legal entity, full details of proposed arrangements should be provided</w:t>
            </w:r>
          </w:p>
        </w:tc>
      </w:tr>
      <w:tr w:rsidR="0051066A" w:rsidRPr="0051066A" w:rsidTr="0051066A">
        <w:trPr>
          <w:tblCellSpacing w:w="6" w:type="dxa"/>
        </w:trPr>
        <w:tc>
          <w:tcPr>
            <w:tcW w:w="0" w:type="auto"/>
            <w:vAlign w:val="center"/>
            <w:hideMark/>
          </w:tcPr>
          <w:p w:rsidR="0051066A" w:rsidRPr="0051066A" w:rsidRDefault="0051066A" w:rsidP="0051066A">
            <w:r w:rsidRPr="0051066A">
              <w:t>1.3.10</w:t>
            </w:r>
          </w:p>
        </w:tc>
        <w:tc>
          <w:tcPr>
            <w:tcW w:w="0" w:type="auto"/>
            <w:vAlign w:val="center"/>
            <w:hideMark/>
          </w:tcPr>
          <w:p w:rsidR="0051066A" w:rsidRPr="0051066A" w:rsidRDefault="0051066A" w:rsidP="0051066A">
            <w:r w:rsidRPr="0051066A">
              <w:t>Consortia arrangements</w:t>
            </w:r>
          </w:p>
        </w:tc>
        <w:tc>
          <w:tcPr>
            <w:tcW w:w="0" w:type="auto"/>
            <w:vAlign w:val="center"/>
            <w:hideMark/>
          </w:tcPr>
          <w:p w:rsidR="0051066A" w:rsidRPr="0051066A" w:rsidRDefault="0051066A" w:rsidP="0051066A">
            <w:r w:rsidRPr="0051066A">
              <w:t xml:space="preserve">Please note that the Authority may require the consortium to assume a specific legal form if awarded the contract, to the extent that a specific legal form is deemed by the Authority as being necessary for the satisfactory performance of the contract. </w:t>
            </w:r>
          </w:p>
        </w:tc>
      </w:tr>
      <w:tr w:rsidR="0051066A" w:rsidRPr="0051066A" w:rsidTr="0051066A">
        <w:trPr>
          <w:tblCellSpacing w:w="6" w:type="dxa"/>
        </w:trPr>
        <w:tc>
          <w:tcPr>
            <w:tcW w:w="0" w:type="auto"/>
            <w:vAlign w:val="center"/>
            <w:hideMark/>
          </w:tcPr>
          <w:p w:rsidR="0051066A" w:rsidRPr="0051066A" w:rsidRDefault="0051066A" w:rsidP="0051066A">
            <w:r w:rsidRPr="0051066A">
              <w:lastRenderedPageBreak/>
              <w:t>1.3.11</w:t>
            </w:r>
          </w:p>
        </w:tc>
        <w:tc>
          <w:tcPr>
            <w:tcW w:w="0" w:type="auto"/>
            <w:vAlign w:val="center"/>
            <w:hideMark/>
          </w:tcPr>
          <w:p w:rsidR="0051066A" w:rsidRPr="0051066A" w:rsidRDefault="0051066A" w:rsidP="0051066A">
            <w:r w:rsidRPr="0051066A">
              <w:t>Consortia arrangements</w:t>
            </w:r>
          </w:p>
        </w:tc>
        <w:tc>
          <w:tcPr>
            <w:tcW w:w="0" w:type="auto"/>
            <w:vAlign w:val="center"/>
            <w:hideMark/>
          </w:tcPr>
          <w:p w:rsidR="0051066A" w:rsidRPr="0051066A" w:rsidRDefault="0051066A" w:rsidP="0051066A">
            <w:r w:rsidRPr="0051066A">
              <w:t>All members of the consortium will be required to provide the information required in all sections of the Questionnaire as part of a single composite response to the Authority i.e. each member of the consortium is required to complete the form.</w:t>
            </w:r>
          </w:p>
        </w:tc>
      </w:tr>
      <w:tr w:rsidR="0051066A" w:rsidRPr="0051066A" w:rsidTr="0051066A">
        <w:trPr>
          <w:tblCellSpacing w:w="6" w:type="dxa"/>
        </w:trPr>
        <w:tc>
          <w:tcPr>
            <w:tcW w:w="0" w:type="auto"/>
            <w:vAlign w:val="center"/>
            <w:hideMark/>
          </w:tcPr>
          <w:p w:rsidR="0051066A" w:rsidRPr="0051066A" w:rsidRDefault="0051066A" w:rsidP="0051066A">
            <w:r w:rsidRPr="0051066A">
              <w:t>1.3.12</w:t>
            </w:r>
          </w:p>
        </w:tc>
        <w:tc>
          <w:tcPr>
            <w:tcW w:w="0" w:type="auto"/>
            <w:vAlign w:val="center"/>
            <w:hideMark/>
          </w:tcPr>
          <w:p w:rsidR="0051066A" w:rsidRPr="0051066A" w:rsidRDefault="0051066A" w:rsidP="0051066A">
            <w:r w:rsidRPr="0051066A">
              <w:t>Consortia arrangements</w:t>
            </w:r>
          </w:p>
        </w:tc>
        <w:tc>
          <w:tcPr>
            <w:tcW w:w="0" w:type="auto"/>
            <w:vAlign w:val="center"/>
            <w:hideMark/>
          </w:tcPr>
          <w:p w:rsidR="0051066A" w:rsidRPr="0051066A" w:rsidRDefault="0051066A" w:rsidP="0051066A">
            <w:r w:rsidRPr="0051066A">
              <w:t>Where you are proposing to create a separate legal entity, such as a Special Purpose Vehicle (SPV), you should provide details of the actual or proposed percentage shareholding of the constituent members within the new legal entity.</w:t>
            </w:r>
          </w:p>
        </w:tc>
      </w:tr>
      <w:tr w:rsidR="0051066A" w:rsidRPr="0051066A" w:rsidTr="0051066A">
        <w:trPr>
          <w:tblCellSpacing w:w="6" w:type="dxa"/>
        </w:trPr>
        <w:tc>
          <w:tcPr>
            <w:tcW w:w="0" w:type="auto"/>
            <w:vAlign w:val="center"/>
            <w:hideMark/>
          </w:tcPr>
          <w:p w:rsidR="0051066A" w:rsidRPr="0051066A" w:rsidRDefault="0051066A" w:rsidP="0051066A">
            <w:r w:rsidRPr="0051066A">
              <w:t>1.3.13</w:t>
            </w:r>
          </w:p>
        </w:tc>
        <w:tc>
          <w:tcPr>
            <w:tcW w:w="0" w:type="auto"/>
            <w:vAlign w:val="center"/>
            <w:hideMark/>
          </w:tcPr>
          <w:p w:rsidR="0051066A" w:rsidRPr="0051066A" w:rsidRDefault="0051066A" w:rsidP="0051066A">
            <w:r w:rsidRPr="0051066A">
              <w:t>Consortia arrangements</w:t>
            </w:r>
          </w:p>
        </w:tc>
        <w:tc>
          <w:tcPr>
            <w:tcW w:w="0" w:type="auto"/>
            <w:vAlign w:val="center"/>
            <w:hideMark/>
          </w:tcPr>
          <w:p w:rsidR="0051066A" w:rsidRPr="0051066A" w:rsidRDefault="0051066A" w:rsidP="0051066A">
            <w:r w:rsidRPr="0051066A">
              <w:t>The Authority recognises that arrangements in relation to a consortium bid may be subject to future change. Suppliers should therefore respond on the basis of the arrangements as currently envisaged. Suppliers are reminded that the Authority must be immediately notified of any changes, or proposed changes, in relation to the bidding model so that a further assessment can be carried out by applying the selection criteria to the new information provided. The Authority reserves the right to deselect the Supplier prior to any award of contract, based on an assessment of the updated information.</w:t>
            </w:r>
          </w:p>
        </w:tc>
      </w:tr>
      <w:tr w:rsidR="0051066A" w:rsidRPr="0051066A" w:rsidTr="0051066A">
        <w:trPr>
          <w:tblCellSpacing w:w="6" w:type="dxa"/>
        </w:trPr>
        <w:tc>
          <w:tcPr>
            <w:tcW w:w="0" w:type="auto"/>
            <w:vAlign w:val="center"/>
            <w:hideMark/>
          </w:tcPr>
          <w:p w:rsidR="0051066A" w:rsidRPr="0051066A" w:rsidRDefault="0051066A" w:rsidP="0051066A">
            <w:r w:rsidRPr="0051066A">
              <w:t>1.3.14</w:t>
            </w:r>
          </w:p>
        </w:tc>
        <w:tc>
          <w:tcPr>
            <w:tcW w:w="0" w:type="auto"/>
            <w:vAlign w:val="center"/>
            <w:hideMark/>
          </w:tcPr>
          <w:p w:rsidR="0051066A" w:rsidRPr="0051066A" w:rsidRDefault="0051066A" w:rsidP="0051066A">
            <w:r w:rsidRPr="0051066A">
              <w:t>Confidentiality</w:t>
            </w:r>
          </w:p>
        </w:tc>
        <w:tc>
          <w:tcPr>
            <w:tcW w:w="0" w:type="auto"/>
            <w:vAlign w:val="center"/>
            <w:hideMark/>
          </w:tcPr>
          <w:p w:rsidR="0051066A" w:rsidRPr="0051066A" w:rsidRDefault="0051066A" w:rsidP="0051066A">
            <w:r w:rsidRPr="0051066A">
              <w:t>The Authority confirms that it will keep confidential and will not disclose to any third parties any information obtained from a named customer contact, other than to the Crown Commercial Service and/or contracting authorities defined by the Public Contracts Regulations.</w:t>
            </w:r>
          </w:p>
        </w:tc>
      </w:tr>
    </w:tbl>
    <w:p w:rsidR="00872543" w:rsidRDefault="00872543" w:rsidP="00872543">
      <w:pPr>
        <w:jc w:val="center"/>
      </w:pPr>
    </w:p>
    <w:p w:rsidR="0051066A" w:rsidRPr="0051066A" w:rsidRDefault="0051066A" w:rsidP="00872543">
      <w:pPr>
        <w:jc w:val="center"/>
      </w:pPr>
      <w:r w:rsidRPr="0051066A">
        <w:t xml:space="preserve">Qualification Questionnaire: </w:t>
      </w:r>
      <w:proofErr w:type="gramStart"/>
      <w:r w:rsidRPr="0051066A">
        <w:t>1.4 Supplier Information</w:t>
      </w:r>
      <w:proofErr w:type="gramEnd"/>
    </w:p>
    <w:tbl>
      <w:tblPr>
        <w:tblW w:w="0" w:type="auto"/>
        <w:tblCellSpacing w:w="6" w:type="dxa"/>
        <w:tblBorders>
          <w:left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620"/>
        <w:gridCol w:w="2852"/>
        <w:gridCol w:w="4599"/>
        <w:gridCol w:w="1023"/>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t>1.4.1</w:t>
            </w:r>
          </w:p>
        </w:tc>
        <w:tc>
          <w:tcPr>
            <w:tcW w:w="0" w:type="auto"/>
            <w:vAlign w:val="center"/>
            <w:hideMark/>
          </w:tcPr>
          <w:p w:rsidR="0051066A" w:rsidRPr="0051066A" w:rsidRDefault="0051066A" w:rsidP="0051066A">
            <w:r w:rsidRPr="0051066A">
              <w:t>co.od1zfullnameofsupplier</w:t>
            </w:r>
          </w:p>
        </w:tc>
        <w:tc>
          <w:tcPr>
            <w:tcW w:w="0" w:type="auto"/>
            <w:vAlign w:val="center"/>
            <w:hideMark/>
          </w:tcPr>
          <w:p w:rsidR="0051066A" w:rsidRPr="0051066A" w:rsidRDefault="0051066A" w:rsidP="0051066A">
            <w:r w:rsidRPr="0051066A">
              <w:rPr>
                <w:noProof/>
                <w:lang w:eastAsia="en-GB"/>
              </w:rPr>
              <w:drawing>
                <wp:inline distT="0" distB="0" distL="0" distR="0" wp14:anchorId="72C95DDF" wp14:editId="32231C2A">
                  <wp:extent cx="106680" cy="106680"/>
                  <wp:effectExtent l="0" t="0" r="7620" b="7620"/>
                  <wp:docPr id="71" name="Picture 7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Full name of the Supplier completing the Questionnaire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1.4.2</w:t>
            </w:r>
          </w:p>
        </w:tc>
        <w:tc>
          <w:tcPr>
            <w:tcW w:w="0" w:type="auto"/>
            <w:vAlign w:val="center"/>
            <w:hideMark/>
          </w:tcPr>
          <w:p w:rsidR="0051066A" w:rsidRPr="0051066A" w:rsidRDefault="0051066A" w:rsidP="0051066A">
            <w:r w:rsidRPr="0051066A">
              <w:t>co.od2registeredofficeaddress</w:t>
            </w:r>
          </w:p>
        </w:tc>
        <w:tc>
          <w:tcPr>
            <w:tcW w:w="0" w:type="auto"/>
            <w:vAlign w:val="center"/>
            <w:hideMark/>
          </w:tcPr>
          <w:p w:rsidR="0051066A" w:rsidRPr="0051066A" w:rsidRDefault="0051066A" w:rsidP="0051066A">
            <w:r w:rsidRPr="0051066A">
              <w:rPr>
                <w:noProof/>
                <w:lang w:eastAsia="en-GB"/>
              </w:rPr>
              <w:drawing>
                <wp:inline distT="0" distB="0" distL="0" distR="0" wp14:anchorId="398449ED" wp14:editId="2314EACE">
                  <wp:extent cx="106680" cy="106680"/>
                  <wp:effectExtent l="0" t="0" r="7620" b="7620"/>
                  <wp:docPr id="72" name="Picture 7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Registered company address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1.4.3</w:t>
            </w:r>
          </w:p>
        </w:tc>
        <w:tc>
          <w:tcPr>
            <w:tcW w:w="0" w:type="auto"/>
            <w:vAlign w:val="center"/>
            <w:hideMark/>
          </w:tcPr>
          <w:p w:rsidR="0051066A" w:rsidRPr="0051066A" w:rsidRDefault="0051066A" w:rsidP="0051066A">
            <w:r w:rsidRPr="0051066A">
              <w:t>co.od3registerationnumber</w:t>
            </w:r>
          </w:p>
        </w:tc>
        <w:tc>
          <w:tcPr>
            <w:tcW w:w="0" w:type="auto"/>
            <w:vAlign w:val="center"/>
            <w:hideMark/>
          </w:tcPr>
          <w:p w:rsidR="0051066A" w:rsidRPr="0051066A" w:rsidRDefault="0051066A" w:rsidP="0051066A">
            <w:r w:rsidRPr="0051066A">
              <w:rPr>
                <w:noProof/>
                <w:lang w:eastAsia="en-GB"/>
              </w:rPr>
              <w:drawing>
                <wp:inline distT="0" distB="0" distL="0" distR="0" wp14:anchorId="337301E7" wp14:editId="5E1CC805">
                  <wp:extent cx="106680" cy="106680"/>
                  <wp:effectExtent l="0" t="0" r="7620" b="7620"/>
                  <wp:docPr id="73" name="Picture 7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Registered company number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1.4.4</w:t>
            </w:r>
          </w:p>
        </w:tc>
        <w:tc>
          <w:tcPr>
            <w:tcW w:w="0" w:type="auto"/>
            <w:vAlign w:val="center"/>
            <w:hideMark/>
          </w:tcPr>
          <w:p w:rsidR="0051066A" w:rsidRPr="0051066A" w:rsidRDefault="0051066A" w:rsidP="0051066A">
            <w:r w:rsidRPr="0051066A">
              <w:t>co.od3z</w:t>
            </w:r>
          </w:p>
        </w:tc>
        <w:tc>
          <w:tcPr>
            <w:tcW w:w="0" w:type="auto"/>
            <w:vAlign w:val="center"/>
            <w:hideMark/>
          </w:tcPr>
          <w:p w:rsidR="0051066A" w:rsidRPr="0051066A" w:rsidRDefault="0051066A" w:rsidP="0051066A">
            <w:r w:rsidRPr="0051066A">
              <w:t xml:space="preserve">Registered charity number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1.4.5</w:t>
            </w:r>
          </w:p>
        </w:tc>
        <w:tc>
          <w:tcPr>
            <w:tcW w:w="0" w:type="auto"/>
            <w:vAlign w:val="center"/>
            <w:hideMark/>
          </w:tcPr>
          <w:p w:rsidR="0051066A" w:rsidRPr="0051066A" w:rsidRDefault="0051066A" w:rsidP="0051066A">
            <w:r w:rsidRPr="0051066A">
              <w:t>co.od4vatregistration</w:t>
            </w:r>
          </w:p>
        </w:tc>
        <w:tc>
          <w:tcPr>
            <w:tcW w:w="0" w:type="auto"/>
            <w:vAlign w:val="center"/>
            <w:hideMark/>
          </w:tcPr>
          <w:p w:rsidR="0051066A" w:rsidRPr="0051066A" w:rsidRDefault="0051066A" w:rsidP="0051066A">
            <w:r w:rsidRPr="0051066A">
              <w:rPr>
                <w:noProof/>
                <w:lang w:eastAsia="en-GB"/>
              </w:rPr>
              <w:drawing>
                <wp:inline distT="0" distB="0" distL="0" distR="0" wp14:anchorId="7CB1E5D1" wp14:editId="4FCA90EA">
                  <wp:extent cx="106680" cy="106680"/>
                  <wp:effectExtent l="0" t="0" r="7620" b="7620"/>
                  <wp:docPr id="74" name="Picture 7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Registered VAT number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1.4.6</w:t>
            </w:r>
          </w:p>
        </w:tc>
        <w:tc>
          <w:tcPr>
            <w:tcW w:w="0" w:type="auto"/>
            <w:vAlign w:val="center"/>
            <w:hideMark/>
          </w:tcPr>
          <w:p w:rsidR="0051066A" w:rsidRPr="0051066A" w:rsidRDefault="0051066A" w:rsidP="0051066A">
            <w:r w:rsidRPr="0051066A">
              <w:t>co.od5parentcompany</w:t>
            </w:r>
          </w:p>
        </w:tc>
        <w:tc>
          <w:tcPr>
            <w:tcW w:w="0" w:type="auto"/>
            <w:vAlign w:val="center"/>
            <w:hideMark/>
          </w:tcPr>
          <w:p w:rsidR="0051066A" w:rsidRPr="0051066A" w:rsidRDefault="0051066A" w:rsidP="0051066A">
            <w:r w:rsidRPr="0051066A">
              <w:rPr>
                <w:noProof/>
                <w:lang w:eastAsia="en-GB"/>
              </w:rPr>
              <w:drawing>
                <wp:inline distT="0" distB="0" distL="0" distR="0" wp14:anchorId="2C9A05CC" wp14:editId="2BDD281F">
                  <wp:extent cx="106680" cy="106680"/>
                  <wp:effectExtent l="0" t="0" r="7620" b="7620"/>
                  <wp:docPr id="75" name="Picture 7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Name of immediate parent company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1.4.7</w:t>
            </w:r>
          </w:p>
        </w:tc>
        <w:tc>
          <w:tcPr>
            <w:tcW w:w="0" w:type="auto"/>
            <w:vAlign w:val="center"/>
            <w:hideMark/>
          </w:tcPr>
          <w:p w:rsidR="0051066A" w:rsidRPr="0051066A" w:rsidRDefault="0051066A" w:rsidP="0051066A">
            <w:r w:rsidRPr="0051066A">
              <w:t>co.od6ultimateparentcompany</w:t>
            </w:r>
          </w:p>
        </w:tc>
        <w:tc>
          <w:tcPr>
            <w:tcW w:w="0" w:type="auto"/>
            <w:vAlign w:val="center"/>
            <w:hideMark/>
          </w:tcPr>
          <w:p w:rsidR="0051066A" w:rsidRPr="0051066A" w:rsidRDefault="0051066A" w:rsidP="0051066A">
            <w:r w:rsidRPr="0051066A">
              <w:rPr>
                <w:noProof/>
                <w:lang w:eastAsia="en-GB"/>
              </w:rPr>
              <w:drawing>
                <wp:inline distT="0" distB="0" distL="0" distR="0" wp14:anchorId="5BA9C109" wp14:editId="1A5F61CB">
                  <wp:extent cx="106680" cy="106680"/>
                  <wp:effectExtent l="0" t="0" r="7620" b="7620"/>
                  <wp:docPr id="76" name="Picture 7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Name of ultimate parent company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lastRenderedPageBreak/>
              <w:t>1.4.8</w:t>
            </w:r>
          </w:p>
        </w:tc>
        <w:tc>
          <w:tcPr>
            <w:tcW w:w="0" w:type="auto"/>
            <w:vAlign w:val="center"/>
            <w:hideMark/>
          </w:tcPr>
          <w:p w:rsidR="0051066A" w:rsidRPr="0051066A" w:rsidRDefault="0051066A" w:rsidP="0051066A">
            <w:r w:rsidRPr="0051066A">
              <w:t>co.od7typeoforganisation</w:t>
            </w:r>
          </w:p>
        </w:tc>
        <w:tc>
          <w:tcPr>
            <w:tcW w:w="0" w:type="auto"/>
            <w:vAlign w:val="center"/>
            <w:hideMark/>
          </w:tcPr>
          <w:p w:rsidR="0051066A" w:rsidRPr="0051066A" w:rsidRDefault="0051066A" w:rsidP="0051066A">
            <w:r w:rsidRPr="0051066A">
              <w:rPr>
                <w:noProof/>
                <w:lang w:eastAsia="en-GB"/>
              </w:rPr>
              <w:drawing>
                <wp:inline distT="0" distB="0" distL="0" distR="0" wp14:anchorId="15E5BF6F" wp14:editId="29EDCD8F">
                  <wp:extent cx="106680" cy="106680"/>
                  <wp:effectExtent l="0" t="0" r="7620" b="7620"/>
                  <wp:docPr id="77" name="Picture 7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Please choose from the list to indicate the type of organisation you are </w:t>
            </w:r>
          </w:p>
        </w:tc>
        <w:tc>
          <w:tcPr>
            <w:tcW w:w="0" w:type="auto"/>
            <w:vAlign w:val="center"/>
            <w:hideMark/>
          </w:tcPr>
          <w:p w:rsidR="0051066A" w:rsidRPr="0051066A" w:rsidRDefault="0051066A" w:rsidP="0051066A">
            <w:r w:rsidRPr="0051066A">
              <w:t xml:space="preserve">Options List </w:t>
            </w:r>
          </w:p>
        </w:tc>
      </w:tr>
      <w:tr w:rsidR="0051066A" w:rsidRPr="0051066A" w:rsidTr="0051066A">
        <w:trPr>
          <w:tblCellSpacing w:w="6" w:type="dxa"/>
        </w:trPr>
        <w:tc>
          <w:tcPr>
            <w:tcW w:w="0" w:type="auto"/>
            <w:vAlign w:val="center"/>
            <w:hideMark/>
          </w:tcPr>
          <w:p w:rsidR="0051066A" w:rsidRPr="0051066A" w:rsidRDefault="0051066A" w:rsidP="0051066A">
            <w:r w:rsidRPr="0051066A">
              <w:t>1.4.9</w:t>
            </w:r>
          </w:p>
        </w:tc>
        <w:tc>
          <w:tcPr>
            <w:tcW w:w="0" w:type="auto"/>
            <w:vAlign w:val="center"/>
            <w:hideMark/>
          </w:tcPr>
          <w:p w:rsidR="0051066A" w:rsidRPr="0051066A" w:rsidRDefault="0051066A" w:rsidP="0051066A">
            <w:r w:rsidRPr="0051066A">
              <w:t>co.od8typeoforganisationother</w:t>
            </w:r>
          </w:p>
        </w:tc>
        <w:tc>
          <w:tcPr>
            <w:tcW w:w="0" w:type="auto"/>
            <w:vAlign w:val="center"/>
            <w:hideMark/>
          </w:tcPr>
          <w:p w:rsidR="0051066A" w:rsidRPr="0051066A" w:rsidRDefault="0051066A" w:rsidP="0051066A">
            <w:r w:rsidRPr="0051066A">
              <w:t xml:space="preserve">If you selected 'Other' to the question ‘Please choose from the list the type of organisation you are' then please provide further details.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1.4.10</w:t>
            </w:r>
          </w:p>
        </w:tc>
        <w:tc>
          <w:tcPr>
            <w:tcW w:w="0" w:type="auto"/>
            <w:vAlign w:val="center"/>
            <w:hideMark/>
          </w:tcPr>
          <w:p w:rsidR="0051066A" w:rsidRPr="0051066A" w:rsidRDefault="0051066A" w:rsidP="0051066A">
            <w:r w:rsidRPr="0051066A">
              <w:t>co.od9</w:t>
            </w:r>
          </w:p>
        </w:tc>
        <w:tc>
          <w:tcPr>
            <w:tcW w:w="0" w:type="auto"/>
            <w:vAlign w:val="center"/>
            <w:hideMark/>
          </w:tcPr>
          <w:p w:rsidR="0051066A" w:rsidRPr="0051066A" w:rsidRDefault="0051066A" w:rsidP="0051066A">
            <w:r w:rsidRPr="0051066A">
              <w:t xml:space="preserve">Please choose from the list to indicate whether any of the following classifications apply to you </w:t>
            </w:r>
          </w:p>
        </w:tc>
        <w:tc>
          <w:tcPr>
            <w:tcW w:w="0" w:type="auto"/>
            <w:vAlign w:val="center"/>
            <w:hideMark/>
          </w:tcPr>
          <w:p w:rsidR="0051066A" w:rsidRPr="0051066A" w:rsidRDefault="0051066A" w:rsidP="0051066A">
            <w:r w:rsidRPr="0051066A">
              <w:t xml:space="preserve">Options List </w:t>
            </w:r>
          </w:p>
        </w:tc>
      </w:tr>
    </w:tbl>
    <w:p w:rsidR="00872543" w:rsidRDefault="00872543" w:rsidP="00872543">
      <w:pPr>
        <w:jc w:val="center"/>
      </w:pPr>
    </w:p>
    <w:p w:rsidR="0051066A" w:rsidRPr="0051066A" w:rsidRDefault="0051066A" w:rsidP="00872543">
      <w:pPr>
        <w:jc w:val="center"/>
      </w:pPr>
      <w:r w:rsidRPr="0051066A">
        <w:t xml:space="preserve">Qualification Questionnaire: 1.5 </w:t>
      </w:r>
      <w:proofErr w:type="gramStart"/>
      <w:r w:rsidRPr="0051066A">
        <w:t>Bidding</w:t>
      </w:r>
      <w:proofErr w:type="gramEnd"/>
      <w:r w:rsidRPr="0051066A">
        <w:t xml:space="preserve"> model</w:t>
      </w:r>
    </w:p>
    <w:tbl>
      <w:tblPr>
        <w:tblW w:w="0" w:type="auto"/>
        <w:tblCellSpacing w:w="6" w:type="dxa"/>
        <w:tblBorders>
          <w:top w:val="single" w:sz="4" w:space="0" w:color="auto"/>
          <w:bottom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498"/>
        <w:gridCol w:w="2760"/>
        <w:gridCol w:w="4892"/>
        <w:gridCol w:w="934"/>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t>1.5.1</w:t>
            </w:r>
          </w:p>
        </w:tc>
        <w:tc>
          <w:tcPr>
            <w:tcW w:w="0" w:type="auto"/>
            <w:vAlign w:val="center"/>
            <w:hideMark/>
          </w:tcPr>
          <w:p w:rsidR="0051066A" w:rsidRPr="0051066A" w:rsidRDefault="0051066A" w:rsidP="0051066A">
            <w:proofErr w:type="spellStart"/>
            <w:r w:rsidRPr="0051066A">
              <w:t>co.cscconsortiasubcontracting</w:t>
            </w:r>
            <w:proofErr w:type="spellEnd"/>
          </w:p>
        </w:tc>
        <w:tc>
          <w:tcPr>
            <w:tcW w:w="0" w:type="auto"/>
            <w:vAlign w:val="center"/>
            <w:hideMark/>
          </w:tcPr>
          <w:p w:rsidR="0051066A" w:rsidRPr="0051066A" w:rsidRDefault="0051066A" w:rsidP="0051066A">
            <w:r w:rsidRPr="0051066A">
              <w:rPr>
                <w:noProof/>
                <w:lang w:eastAsia="en-GB"/>
              </w:rPr>
              <w:drawing>
                <wp:inline distT="0" distB="0" distL="0" distR="0" wp14:anchorId="559D874B" wp14:editId="175C30C6">
                  <wp:extent cx="106680" cy="106680"/>
                  <wp:effectExtent l="0" t="0" r="7620" b="7620"/>
                  <wp:docPr id="78" name="Picture 7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Please indicate whether you are</w:t>
            </w:r>
            <w:proofErr w:type="gramStart"/>
            <w:r w:rsidRPr="0051066A">
              <w:t>;</w:t>
            </w:r>
            <w:proofErr w:type="gramEnd"/>
            <w:r w:rsidRPr="0051066A">
              <w:br/>
            </w:r>
            <w:r w:rsidRPr="0051066A">
              <w:br/>
              <w:t>a) Bidding as a Prime Contractor and will deliver 100% of the key contract deliverables yourself</w:t>
            </w:r>
            <w:r w:rsidRPr="0051066A">
              <w:br/>
            </w:r>
            <w:r w:rsidRPr="0051066A">
              <w:br/>
              <w:t xml:space="preserve">b) Bidding as a Prime Contractor and will use third parties to deliver some of the services. </w:t>
            </w:r>
            <w:r w:rsidRPr="0051066A">
              <w:br/>
            </w:r>
            <w:r w:rsidRPr="0051066A">
              <w:br/>
              <w:t>If yes, please provide details of your proposed bidding model that includes members of the supply chain, the percentage of work being</w:t>
            </w:r>
            <w:r w:rsidRPr="0051066A">
              <w:br/>
              <w:t>delivered by each sub-contractor and the key contract deliverables each sub-contractor will be responsible for.</w:t>
            </w:r>
            <w:r w:rsidRPr="0051066A">
              <w:br/>
            </w:r>
            <w:r w:rsidRPr="0051066A">
              <w:br/>
              <w:t xml:space="preserve">c) Bidding as Prime Contractor but will operate as a Managing Agent and will use third parties to deliver all of the services. </w:t>
            </w:r>
            <w:r w:rsidRPr="0051066A">
              <w:br/>
            </w:r>
            <w:r w:rsidRPr="0051066A">
              <w:br/>
              <w:t>If yes, please provide details of your proposed bidding model that includes members of the supply chain, the percentage of work being delivered by each sub-contractor and the key contract deliverables each sub-contractor will be responsible for.</w:t>
            </w:r>
            <w:r w:rsidRPr="0051066A">
              <w:br/>
            </w:r>
            <w:r w:rsidRPr="0051066A">
              <w:br/>
              <w:t xml:space="preserve">d) Bidding as a consortium but not proposing to create a new legal entity. </w:t>
            </w:r>
            <w:r w:rsidRPr="0051066A">
              <w:br/>
            </w:r>
            <w:r w:rsidRPr="0051066A">
              <w:br/>
            </w:r>
            <w:r w:rsidRPr="0051066A">
              <w:lastRenderedPageBreak/>
              <w:t xml:space="preserve">If yes, please include details of your consortium, specifying names of consortium members and lead member (the lead member of the consortium who will be contractually responsible for delivery of the contract) and explain the alternative arrangements i.e. why a new legal entity is not being created. Please note that the Authority may require the consortium to assume a specific legal form if awarded the contract, to the extent that it is necessary for the satisfactory performance of the contract. </w:t>
            </w:r>
            <w:r w:rsidRPr="0051066A">
              <w:br/>
            </w:r>
            <w:r w:rsidRPr="0051066A">
              <w:br/>
              <w:t xml:space="preserve">e) Bidding as a consortium and intend to create a Special Purpose Vehicle (SPV). </w:t>
            </w:r>
            <w:r w:rsidRPr="0051066A">
              <w:br/>
            </w:r>
            <w:r w:rsidRPr="0051066A">
              <w:br/>
              <w:t xml:space="preserve">If yes, please include details of your consortium members, current lead member and intended SPV and provide full details of the bidding model. </w:t>
            </w:r>
          </w:p>
        </w:tc>
        <w:tc>
          <w:tcPr>
            <w:tcW w:w="0" w:type="auto"/>
            <w:vAlign w:val="center"/>
            <w:hideMark/>
          </w:tcPr>
          <w:p w:rsidR="0051066A" w:rsidRPr="0051066A" w:rsidRDefault="0051066A" w:rsidP="0051066A">
            <w:r w:rsidRPr="0051066A">
              <w:lastRenderedPageBreak/>
              <w:t xml:space="preserve">Text </w:t>
            </w:r>
          </w:p>
        </w:tc>
      </w:tr>
    </w:tbl>
    <w:p w:rsidR="0051066A" w:rsidRDefault="0051066A" w:rsidP="0051066A"/>
    <w:p w:rsidR="0051066A" w:rsidRPr="0051066A" w:rsidRDefault="0051066A" w:rsidP="00872543">
      <w:pPr>
        <w:jc w:val="center"/>
      </w:pPr>
      <w:r w:rsidRPr="0051066A">
        <w:t>Qualification Questionnaire: 1.6 Contact details</w:t>
      </w:r>
    </w:p>
    <w:tbl>
      <w:tblPr>
        <w:tblW w:w="0" w:type="auto"/>
        <w:tblCellSpacing w:w="6" w:type="dxa"/>
        <w:tblBorders>
          <w:bottom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498"/>
        <w:gridCol w:w="871"/>
        <w:gridCol w:w="2982"/>
        <w:gridCol w:w="2629"/>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gridSpan w:val="2"/>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1.6.1</w:t>
            </w:r>
          </w:p>
        </w:tc>
        <w:tc>
          <w:tcPr>
            <w:tcW w:w="0" w:type="auto"/>
            <w:vAlign w:val="center"/>
            <w:hideMark/>
          </w:tcPr>
          <w:p w:rsidR="0051066A" w:rsidRPr="0051066A" w:rsidRDefault="0051066A" w:rsidP="0051066A">
            <w:r w:rsidRPr="0051066A">
              <w:t>Note</w:t>
            </w:r>
          </w:p>
        </w:tc>
        <w:tc>
          <w:tcPr>
            <w:tcW w:w="0" w:type="auto"/>
            <w:gridSpan w:val="2"/>
            <w:vAlign w:val="center"/>
            <w:hideMark/>
          </w:tcPr>
          <w:p w:rsidR="0051066A" w:rsidRPr="0051066A" w:rsidRDefault="0051066A" w:rsidP="0051066A">
            <w:r w:rsidRPr="0051066A">
              <w:t>Supplier contact details for enquiries about this Questionnaire</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t>1.6.2</w:t>
            </w:r>
          </w:p>
        </w:tc>
        <w:tc>
          <w:tcPr>
            <w:tcW w:w="0" w:type="auto"/>
            <w:vAlign w:val="center"/>
            <w:hideMark/>
          </w:tcPr>
          <w:p w:rsidR="0051066A" w:rsidRPr="0051066A" w:rsidRDefault="0051066A" w:rsidP="0051066A">
            <w:r w:rsidRPr="0051066A">
              <w:t>Supplier</w:t>
            </w:r>
          </w:p>
        </w:tc>
        <w:tc>
          <w:tcPr>
            <w:tcW w:w="0" w:type="auto"/>
            <w:vAlign w:val="center"/>
            <w:hideMark/>
          </w:tcPr>
          <w:p w:rsidR="0051066A" w:rsidRPr="0051066A" w:rsidRDefault="0051066A" w:rsidP="0051066A">
            <w:r w:rsidRPr="0051066A">
              <w:rPr>
                <w:noProof/>
                <w:lang w:eastAsia="en-GB"/>
              </w:rPr>
              <w:drawing>
                <wp:inline distT="0" distB="0" distL="0" distR="0" wp14:anchorId="629CDD2A" wp14:editId="36DD7D75">
                  <wp:extent cx="106680" cy="106680"/>
                  <wp:effectExtent l="0" t="0" r="7620" b="7620"/>
                  <wp:docPr id="79" name="Picture 7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Name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1.6.3</w:t>
            </w:r>
          </w:p>
        </w:tc>
        <w:tc>
          <w:tcPr>
            <w:tcW w:w="0" w:type="auto"/>
            <w:vAlign w:val="center"/>
            <w:hideMark/>
          </w:tcPr>
          <w:p w:rsidR="0051066A" w:rsidRPr="0051066A" w:rsidRDefault="0051066A" w:rsidP="0051066A">
            <w:r w:rsidRPr="0051066A">
              <w:t>Supplier</w:t>
            </w:r>
          </w:p>
        </w:tc>
        <w:tc>
          <w:tcPr>
            <w:tcW w:w="0" w:type="auto"/>
            <w:vAlign w:val="center"/>
            <w:hideMark/>
          </w:tcPr>
          <w:p w:rsidR="0051066A" w:rsidRPr="0051066A" w:rsidRDefault="0051066A" w:rsidP="0051066A">
            <w:r w:rsidRPr="0051066A">
              <w:rPr>
                <w:noProof/>
                <w:lang w:eastAsia="en-GB"/>
              </w:rPr>
              <w:drawing>
                <wp:inline distT="0" distB="0" distL="0" distR="0" wp14:anchorId="1F81F86E" wp14:editId="582445A3">
                  <wp:extent cx="106680" cy="106680"/>
                  <wp:effectExtent l="0" t="0" r="7620" b="7620"/>
                  <wp:docPr id="80" name="Picture 8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Postal address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1.6.4</w:t>
            </w:r>
          </w:p>
        </w:tc>
        <w:tc>
          <w:tcPr>
            <w:tcW w:w="0" w:type="auto"/>
            <w:vAlign w:val="center"/>
            <w:hideMark/>
          </w:tcPr>
          <w:p w:rsidR="0051066A" w:rsidRPr="0051066A" w:rsidRDefault="0051066A" w:rsidP="0051066A">
            <w:r w:rsidRPr="0051066A">
              <w:t>Supplier</w:t>
            </w:r>
          </w:p>
        </w:tc>
        <w:tc>
          <w:tcPr>
            <w:tcW w:w="0" w:type="auto"/>
            <w:vAlign w:val="center"/>
            <w:hideMark/>
          </w:tcPr>
          <w:p w:rsidR="0051066A" w:rsidRPr="0051066A" w:rsidRDefault="0051066A" w:rsidP="0051066A">
            <w:r w:rsidRPr="0051066A">
              <w:rPr>
                <w:noProof/>
                <w:lang w:eastAsia="en-GB"/>
              </w:rPr>
              <w:drawing>
                <wp:inline distT="0" distB="0" distL="0" distR="0" wp14:anchorId="64D19104" wp14:editId="56B5417C">
                  <wp:extent cx="106680" cy="106680"/>
                  <wp:effectExtent l="0" t="0" r="7620" b="7620"/>
                  <wp:docPr id="81" name="Picture 8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Country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1.6.5</w:t>
            </w:r>
          </w:p>
        </w:tc>
        <w:tc>
          <w:tcPr>
            <w:tcW w:w="0" w:type="auto"/>
            <w:vAlign w:val="center"/>
            <w:hideMark/>
          </w:tcPr>
          <w:p w:rsidR="0051066A" w:rsidRPr="0051066A" w:rsidRDefault="0051066A" w:rsidP="0051066A">
            <w:r w:rsidRPr="0051066A">
              <w:t>Supplier</w:t>
            </w:r>
          </w:p>
        </w:tc>
        <w:tc>
          <w:tcPr>
            <w:tcW w:w="0" w:type="auto"/>
            <w:vAlign w:val="center"/>
            <w:hideMark/>
          </w:tcPr>
          <w:p w:rsidR="0051066A" w:rsidRPr="0051066A" w:rsidRDefault="0051066A" w:rsidP="0051066A">
            <w:r w:rsidRPr="0051066A">
              <w:rPr>
                <w:noProof/>
                <w:lang w:eastAsia="en-GB"/>
              </w:rPr>
              <w:drawing>
                <wp:inline distT="0" distB="0" distL="0" distR="0" wp14:anchorId="0D2BAFD6" wp14:editId="60056AF3">
                  <wp:extent cx="106680" cy="106680"/>
                  <wp:effectExtent l="0" t="0" r="7620" b="7620"/>
                  <wp:docPr id="82" name="Picture 8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Phone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1.6.6</w:t>
            </w:r>
          </w:p>
        </w:tc>
        <w:tc>
          <w:tcPr>
            <w:tcW w:w="0" w:type="auto"/>
            <w:vAlign w:val="center"/>
            <w:hideMark/>
          </w:tcPr>
          <w:p w:rsidR="0051066A" w:rsidRPr="0051066A" w:rsidRDefault="0051066A" w:rsidP="0051066A">
            <w:r w:rsidRPr="0051066A">
              <w:t>Supplier</w:t>
            </w:r>
          </w:p>
        </w:tc>
        <w:tc>
          <w:tcPr>
            <w:tcW w:w="0" w:type="auto"/>
            <w:vAlign w:val="center"/>
            <w:hideMark/>
          </w:tcPr>
          <w:p w:rsidR="0051066A" w:rsidRPr="0051066A" w:rsidRDefault="0051066A" w:rsidP="0051066A">
            <w:r w:rsidRPr="0051066A">
              <w:rPr>
                <w:noProof/>
                <w:lang w:eastAsia="en-GB"/>
              </w:rPr>
              <w:drawing>
                <wp:inline distT="0" distB="0" distL="0" distR="0" wp14:anchorId="0B64AC34" wp14:editId="302EFAAB">
                  <wp:extent cx="106680" cy="106680"/>
                  <wp:effectExtent l="0" t="0" r="7620" b="7620"/>
                  <wp:docPr id="83" name="Picture 8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Mobile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1.6.7</w:t>
            </w:r>
          </w:p>
        </w:tc>
        <w:tc>
          <w:tcPr>
            <w:tcW w:w="0" w:type="auto"/>
            <w:vAlign w:val="center"/>
            <w:hideMark/>
          </w:tcPr>
          <w:p w:rsidR="0051066A" w:rsidRPr="0051066A" w:rsidRDefault="0051066A" w:rsidP="0051066A">
            <w:r w:rsidRPr="0051066A">
              <w:t>Supplier</w:t>
            </w:r>
          </w:p>
        </w:tc>
        <w:tc>
          <w:tcPr>
            <w:tcW w:w="0" w:type="auto"/>
            <w:vAlign w:val="center"/>
            <w:hideMark/>
          </w:tcPr>
          <w:p w:rsidR="0051066A" w:rsidRPr="0051066A" w:rsidRDefault="0051066A" w:rsidP="0051066A">
            <w:r w:rsidRPr="0051066A">
              <w:rPr>
                <w:noProof/>
                <w:lang w:eastAsia="en-GB"/>
              </w:rPr>
              <w:drawing>
                <wp:inline distT="0" distB="0" distL="0" distR="0" wp14:anchorId="72FEDC0A" wp14:editId="364C6CCF">
                  <wp:extent cx="106680" cy="106680"/>
                  <wp:effectExtent l="0" t="0" r="7620" b="7620"/>
                  <wp:docPr id="84" name="Picture 8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Email </w:t>
            </w:r>
          </w:p>
        </w:tc>
        <w:tc>
          <w:tcPr>
            <w:tcW w:w="0" w:type="auto"/>
            <w:vAlign w:val="center"/>
            <w:hideMark/>
          </w:tcPr>
          <w:p w:rsidR="0051066A" w:rsidRPr="0051066A" w:rsidRDefault="0051066A" w:rsidP="0051066A">
            <w:r w:rsidRPr="0051066A">
              <w:t xml:space="preserve">Text </w:t>
            </w:r>
          </w:p>
        </w:tc>
      </w:tr>
    </w:tbl>
    <w:p w:rsidR="0051066A" w:rsidRDefault="0051066A" w:rsidP="0051066A"/>
    <w:p w:rsidR="0051066A" w:rsidRPr="0051066A" w:rsidRDefault="0051066A" w:rsidP="00872543">
      <w:pPr>
        <w:jc w:val="center"/>
      </w:pPr>
      <w:r w:rsidRPr="0051066A">
        <w:t>Qualification Questionnaire: 1.7 Licensing and registration</w:t>
      </w:r>
    </w:p>
    <w:tbl>
      <w:tblPr>
        <w:tblW w:w="0" w:type="auto"/>
        <w:tblCellSpacing w:w="6" w:type="dxa"/>
        <w:tblBorders>
          <w:bottom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498"/>
        <w:gridCol w:w="3997"/>
        <w:gridCol w:w="3665"/>
        <w:gridCol w:w="914"/>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lastRenderedPageBreak/>
              <w:t>1.7.1</w:t>
            </w:r>
          </w:p>
        </w:tc>
        <w:tc>
          <w:tcPr>
            <w:tcW w:w="0" w:type="auto"/>
            <w:vAlign w:val="center"/>
            <w:hideMark/>
          </w:tcPr>
          <w:p w:rsidR="0051066A" w:rsidRPr="0051066A" w:rsidRDefault="0051066A" w:rsidP="0051066A">
            <w:proofErr w:type="spellStart"/>
            <w:r w:rsidRPr="0051066A">
              <w:t>co.nubregistrationwithprofessionalbodytext</w:t>
            </w:r>
            <w:proofErr w:type="spellEnd"/>
          </w:p>
        </w:tc>
        <w:tc>
          <w:tcPr>
            <w:tcW w:w="0" w:type="auto"/>
            <w:vAlign w:val="center"/>
            <w:hideMark/>
          </w:tcPr>
          <w:p w:rsidR="0051066A" w:rsidRPr="0051066A" w:rsidRDefault="0051066A" w:rsidP="0051066A">
            <w:r w:rsidRPr="0051066A">
              <w:rPr>
                <w:noProof/>
                <w:lang w:eastAsia="en-GB"/>
              </w:rPr>
              <w:drawing>
                <wp:inline distT="0" distB="0" distL="0" distR="0" wp14:anchorId="0B048B5B" wp14:editId="4862E9C4">
                  <wp:extent cx="106680" cy="106680"/>
                  <wp:effectExtent l="0" t="0" r="7620" b="7620"/>
                  <wp:docPr id="85" name="Picture 8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Registration with a professional body. If applicable, is your business registered with the appropriate trade or professional register(s) in the EU member state where it is established (as set out in Annex XI of Directive 2014/24/EU) under the conditions laid down by that member state. </w:t>
            </w:r>
            <w:r w:rsidRPr="0051066A">
              <w:br/>
            </w:r>
            <w:r w:rsidRPr="0051066A">
              <w:br/>
              <w:t xml:space="preserve">If Yes, please provide the registration number in this box.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1.7.2</w:t>
            </w:r>
          </w:p>
        </w:tc>
        <w:tc>
          <w:tcPr>
            <w:tcW w:w="0" w:type="auto"/>
            <w:vAlign w:val="center"/>
            <w:hideMark/>
          </w:tcPr>
          <w:p w:rsidR="0051066A" w:rsidRPr="0051066A" w:rsidRDefault="0051066A" w:rsidP="0051066A">
            <w:proofErr w:type="spellStart"/>
            <w:r w:rsidRPr="0051066A">
              <w:t>co.nublicensing</w:t>
            </w:r>
            <w:proofErr w:type="spellEnd"/>
          </w:p>
        </w:tc>
        <w:tc>
          <w:tcPr>
            <w:tcW w:w="0" w:type="auto"/>
            <w:vAlign w:val="center"/>
            <w:hideMark/>
          </w:tcPr>
          <w:p w:rsidR="0051066A" w:rsidRPr="0051066A" w:rsidRDefault="0051066A" w:rsidP="0051066A">
            <w:r w:rsidRPr="0051066A">
              <w:rPr>
                <w:noProof/>
                <w:lang w:eastAsia="en-GB"/>
              </w:rPr>
              <w:drawing>
                <wp:inline distT="0" distB="0" distL="0" distR="0" wp14:anchorId="7708DC53" wp14:editId="29F959E2">
                  <wp:extent cx="106680" cy="106680"/>
                  <wp:effectExtent l="0" t="0" r="7620" b="7620"/>
                  <wp:docPr id="86" name="Picture 8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Is it a legal requirement in the state where you are established for you to be licensed or a member of a relevant organisation in order to provide the requirement in this procurement?</w:t>
            </w:r>
            <w:r w:rsidRPr="0051066A">
              <w:br/>
            </w:r>
            <w:r w:rsidRPr="0051066A">
              <w:br/>
              <w:t>If Yes, please provide additional details within this box</w:t>
            </w:r>
            <w:r w:rsidRPr="0051066A">
              <w:br/>
              <w:t>of what is required and confirmation that you have</w:t>
            </w:r>
            <w:r w:rsidRPr="0051066A">
              <w:br/>
              <w:t xml:space="preserve">complied with this. </w:t>
            </w:r>
          </w:p>
        </w:tc>
        <w:tc>
          <w:tcPr>
            <w:tcW w:w="0" w:type="auto"/>
            <w:vAlign w:val="center"/>
            <w:hideMark/>
          </w:tcPr>
          <w:p w:rsidR="0051066A" w:rsidRPr="0051066A" w:rsidRDefault="0051066A" w:rsidP="0051066A">
            <w:r w:rsidRPr="0051066A">
              <w:t xml:space="preserve">Text </w:t>
            </w:r>
          </w:p>
        </w:tc>
      </w:tr>
    </w:tbl>
    <w:p w:rsidR="00872543" w:rsidRDefault="00872543" w:rsidP="0051066A"/>
    <w:p w:rsidR="0051066A" w:rsidRPr="0051066A" w:rsidRDefault="0051066A" w:rsidP="00872543">
      <w:pPr>
        <w:jc w:val="center"/>
      </w:pPr>
      <w:r w:rsidRPr="0051066A">
        <w:t>Qualification Questionnaire: 1.8 Grounds for mandatory exclusion</w:t>
      </w:r>
    </w:p>
    <w:tbl>
      <w:tblPr>
        <w:tblW w:w="0" w:type="auto"/>
        <w:tblCellSpacing w:w="6" w:type="dxa"/>
        <w:tblBorders>
          <w:left w:val="single" w:sz="4" w:space="0" w:color="auto"/>
          <w:bottom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620"/>
        <w:gridCol w:w="1598"/>
        <w:gridCol w:w="5927"/>
        <w:gridCol w:w="939"/>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gridSpan w:val="2"/>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1.8.1</w:t>
            </w:r>
          </w:p>
        </w:tc>
        <w:tc>
          <w:tcPr>
            <w:tcW w:w="0" w:type="auto"/>
            <w:vAlign w:val="center"/>
            <w:hideMark/>
          </w:tcPr>
          <w:p w:rsidR="0051066A" w:rsidRPr="0051066A" w:rsidRDefault="0051066A" w:rsidP="0051066A">
            <w:r w:rsidRPr="0051066A">
              <w:t>Important Information</w:t>
            </w:r>
          </w:p>
        </w:tc>
        <w:tc>
          <w:tcPr>
            <w:tcW w:w="0" w:type="auto"/>
            <w:gridSpan w:val="2"/>
            <w:vAlign w:val="center"/>
            <w:hideMark/>
          </w:tcPr>
          <w:p w:rsidR="0051066A" w:rsidRPr="0051066A" w:rsidRDefault="0051066A" w:rsidP="0051066A">
            <w:r w:rsidRPr="0051066A">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r w:rsidRPr="0051066A">
              <w:br/>
              <w:t>If you have answered “yes” to the question on the non-payment of taxes or social security contributions, and have not paid or entered into a binding arrangement to pay the full amount, you may still avoid exclusion if only minor tax or social security contributions are unpaid or if you have not yet had time to fulfil your obligations since learning of the exact amount due. If your organisation is in that position please provide details. You may contact the authority for advice before completing this form.</w:t>
            </w:r>
          </w:p>
        </w:tc>
      </w:tr>
      <w:tr w:rsidR="0051066A" w:rsidRPr="0051066A" w:rsidTr="0051066A">
        <w:trPr>
          <w:tblCellSpacing w:w="6" w:type="dxa"/>
        </w:trPr>
        <w:tc>
          <w:tcPr>
            <w:tcW w:w="0" w:type="auto"/>
            <w:vAlign w:val="center"/>
            <w:hideMark/>
          </w:tcPr>
          <w:p w:rsidR="0051066A" w:rsidRPr="0051066A" w:rsidRDefault="0051066A" w:rsidP="0051066A">
            <w:r w:rsidRPr="0051066A">
              <w:lastRenderedPageBreak/>
              <w:t>1.8.2</w:t>
            </w:r>
          </w:p>
        </w:tc>
        <w:tc>
          <w:tcPr>
            <w:tcW w:w="0" w:type="auto"/>
            <w:vAlign w:val="center"/>
            <w:hideMark/>
          </w:tcPr>
          <w:p w:rsidR="0051066A" w:rsidRPr="0051066A" w:rsidRDefault="0051066A" w:rsidP="0051066A">
            <w:r w:rsidRPr="0051066A">
              <w:t>This note precedes Questions a-n in this section</w:t>
            </w:r>
          </w:p>
        </w:tc>
        <w:tc>
          <w:tcPr>
            <w:tcW w:w="0" w:type="auto"/>
            <w:gridSpan w:val="2"/>
            <w:vAlign w:val="center"/>
            <w:hideMark/>
          </w:tcPr>
          <w:p w:rsidR="0051066A" w:rsidRPr="0051066A" w:rsidRDefault="0051066A" w:rsidP="0051066A">
            <w:r w:rsidRPr="0051066A">
              <w:t>Within the past five years, has your organisation (or any member of your proposed consortium, if applicable), Directors or partner or any other person who has powers of representation, decision or control been convicted of any of the following offences?</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t>1.8.3</w:t>
            </w:r>
          </w:p>
        </w:tc>
        <w:tc>
          <w:tcPr>
            <w:tcW w:w="0" w:type="auto"/>
            <w:vAlign w:val="center"/>
            <w:hideMark/>
          </w:tcPr>
          <w:p w:rsidR="0051066A" w:rsidRPr="0051066A" w:rsidRDefault="0051066A" w:rsidP="0051066A">
            <w:r w:rsidRPr="0051066A">
              <w:t>(a)</w:t>
            </w:r>
          </w:p>
        </w:tc>
        <w:tc>
          <w:tcPr>
            <w:tcW w:w="0" w:type="auto"/>
            <w:vAlign w:val="center"/>
            <w:hideMark/>
          </w:tcPr>
          <w:p w:rsidR="0051066A" w:rsidRPr="0051066A" w:rsidRDefault="0051066A" w:rsidP="0051066A">
            <w:r w:rsidRPr="0051066A">
              <w:rPr>
                <w:noProof/>
                <w:lang w:eastAsia="en-GB"/>
              </w:rPr>
              <w:drawing>
                <wp:inline distT="0" distB="0" distL="0" distR="0" wp14:anchorId="6BFFDE58" wp14:editId="5201B4D4">
                  <wp:extent cx="106680" cy="106680"/>
                  <wp:effectExtent l="0" t="0" r="7620" b="7620"/>
                  <wp:docPr id="87" name="Picture 8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on the fight against organised crime;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1.8.4</w:t>
            </w:r>
          </w:p>
        </w:tc>
        <w:tc>
          <w:tcPr>
            <w:tcW w:w="0" w:type="auto"/>
            <w:vAlign w:val="center"/>
            <w:hideMark/>
          </w:tcPr>
          <w:p w:rsidR="0051066A" w:rsidRPr="0051066A" w:rsidRDefault="0051066A" w:rsidP="0051066A">
            <w:r w:rsidRPr="0051066A">
              <w:t>(b)</w:t>
            </w:r>
          </w:p>
        </w:tc>
        <w:tc>
          <w:tcPr>
            <w:tcW w:w="0" w:type="auto"/>
            <w:vAlign w:val="center"/>
            <w:hideMark/>
          </w:tcPr>
          <w:p w:rsidR="0051066A" w:rsidRPr="0051066A" w:rsidRDefault="0051066A" w:rsidP="0051066A">
            <w:r w:rsidRPr="0051066A">
              <w:rPr>
                <w:noProof/>
                <w:lang w:eastAsia="en-GB"/>
              </w:rPr>
              <w:drawing>
                <wp:inline distT="0" distB="0" distL="0" distR="0" wp14:anchorId="0DCEADD0" wp14:editId="4CEEBC3C">
                  <wp:extent cx="106680" cy="106680"/>
                  <wp:effectExtent l="0" t="0" r="7620" b="7620"/>
                  <wp:docPr id="88" name="Picture 8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corruption within the meaning of section 1(2) of the Public Bodies Corrupt Practices Act 1889 or section 1 of the Prevention of Corruption Act 1906;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1.8.5</w:t>
            </w:r>
          </w:p>
        </w:tc>
        <w:tc>
          <w:tcPr>
            <w:tcW w:w="0" w:type="auto"/>
            <w:vAlign w:val="center"/>
            <w:hideMark/>
          </w:tcPr>
          <w:p w:rsidR="0051066A" w:rsidRPr="0051066A" w:rsidRDefault="0051066A" w:rsidP="0051066A">
            <w:r w:rsidRPr="0051066A">
              <w:t>(c)</w:t>
            </w:r>
          </w:p>
        </w:tc>
        <w:tc>
          <w:tcPr>
            <w:tcW w:w="0" w:type="auto"/>
            <w:vAlign w:val="center"/>
            <w:hideMark/>
          </w:tcPr>
          <w:p w:rsidR="0051066A" w:rsidRPr="0051066A" w:rsidRDefault="0051066A" w:rsidP="0051066A">
            <w:r w:rsidRPr="0051066A">
              <w:rPr>
                <w:noProof/>
                <w:lang w:eastAsia="en-GB"/>
              </w:rPr>
              <w:drawing>
                <wp:inline distT="0" distB="0" distL="0" distR="0" wp14:anchorId="29B37A14" wp14:editId="655F0749">
                  <wp:extent cx="106680" cy="106680"/>
                  <wp:effectExtent l="0" t="0" r="7620" b="7620"/>
                  <wp:docPr id="89" name="Picture 8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the common law offence of bribery;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1.8.6</w:t>
            </w:r>
          </w:p>
        </w:tc>
        <w:tc>
          <w:tcPr>
            <w:tcW w:w="0" w:type="auto"/>
            <w:vAlign w:val="center"/>
            <w:hideMark/>
          </w:tcPr>
          <w:p w:rsidR="0051066A" w:rsidRPr="0051066A" w:rsidRDefault="0051066A" w:rsidP="0051066A">
            <w:r w:rsidRPr="0051066A">
              <w:t>(d)</w:t>
            </w:r>
          </w:p>
        </w:tc>
        <w:tc>
          <w:tcPr>
            <w:tcW w:w="0" w:type="auto"/>
            <w:vAlign w:val="center"/>
            <w:hideMark/>
          </w:tcPr>
          <w:p w:rsidR="0051066A" w:rsidRPr="0051066A" w:rsidRDefault="0051066A" w:rsidP="0051066A">
            <w:r w:rsidRPr="0051066A">
              <w:rPr>
                <w:noProof/>
                <w:lang w:eastAsia="en-GB"/>
              </w:rPr>
              <w:drawing>
                <wp:inline distT="0" distB="0" distL="0" distR="0" wp14:anchorId="7D6C640C" wp14:editId="42472A61">
                  <wp:extent cx="106680" cy="106680"/>
                  <wp:effectExtent l="0" t="0" r="7620" b="7620"/>
                  <wp:docPr id="90" name="Picture 9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bribery within the meaning of sections 1, 2 or 6 of the Bribery Act 2010; or</w:t>
            </w:r>
            <w:r w:rsidRPr="0051066A">
              <w:br/>
              <w:t xml:space="preserve">section 113 of the Representation of the People Act 1983;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gridSpan w:val="2"/>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1.8.7</w:t>
            </w:r>
          </w:p>
        </w:tc>
        <w:tc>
          <w:tcPr>
            <w:tcW w:w="0" w:type="auto"/>
            <w:vAlign w:val="center"/>
            <w:hideMark/>
          </w:tcPr>
          <w:p w:rsidR="0051066A" w:rsidRPr="0051066A" w:rsidRDefault="0051066A" w:rsidP="0051066A">
            <w:r w:rsidRPr="0051066A">
              <w:t>(e)</w:t>
            </w:r>
          </w:p>
        </w:tc>
        <w:tc>
          <w:tcPr>
            <w:tcW w:w="0" w:type="auto"/>
            <w:gridSpan w:val="2"/>
            <w:vAlign w:val="center"/>
            <w:hideMark/>
          </w:tcPr>
          <w:p w:rsidR="0051066A" w:rsidRPr="0051066A" w:rsidRDefault="0051066A" w:rsidP="0051066A">
            <w:r w:rsidRPr="0051066A">
              <w:t>any of the following offences, where the offence relates to fraud affecting the</w:t>
            </w:r>
            <w:r w:rsidRPr="0051066A">
              <w:br/>
              <w:t>European Communities’ financial interests as defined by Article 1 of the Convention</w:t>
            </w:r>
            <w:r w:rsidRPr="0051066A">
              <w:br/>
              <w:t>on the protection of the financial interests of the European Communities:</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t>1.8.8</w:t>
            </w:r>
          </w:p>
        </w:tc>
        <w:tc>
          <w:tcPr>
            <w:tcW w:w="0" w:type="auto"/>
            <w:vAlign w:val="center"/>
            <w:hideMark/>
          </w:tcPr>
          <w:p w:rsidR="0051066A" w:rsidRPr="0051066A" w:rsidRDefault="0051066A" w:rsidP="0051066A">
            <w:r w:rsidRPr="0051066A">
              <w:t>e (</w:t>
            </w:r>
            <w:proofErr w:type="spellStart"/>
            <w:r w:rsidRPr="0051066A">
              <w:t>i</w:t>
            </w:r>
            <w:proofErr w:type="spellEnd"/>
            <w:r w:rsidRPr="0051066A">
              <w:t>)</w:t>
            </w:r>
          </w:p>
        </w:tc>
        <w:tc>
          <w:tcPr>
            <w:tcW w:w="0" w:type="auto"/>
            <w:vAlign w:val="center"/>
            <w:hideMark/>
          </w:tcPr>
          <w:p w:rsidR="0051066A" w:rsidRPr="0051066A" w:rsidRDefault="0051066A" w:rsidP="0051066A">
            <w:r w:rsidRPr="0051066A">
              <w:rPr>
                <w:noProof/>
                <w:lang w:eastAsia="en-GB"/>
              </w:rPr>
              <w:drawing>
                <wp:inline distT="0" distB="0" distL="0" distR="0" wp14:anchorId="37829AAB" wp14:editId="28746BBD">
                  <wp:extent cx="106680" cy="106680"/>
                  <wp:effectExtent l="0" t="0" r="7620" b="7620"/>
                  <wp:docPr id="91" name="Picture 9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the offence of cheating the Revenue;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1.8.9</w:t>
            </w:r>
          </w:p>
        </w:tc>
        <w:tc>
          <w:tcPr>
            <w:tcW w:w="0" w:type="auto"/>
            <w:vAlign w:val="center"/>
            <w:hideMark/>
          </w:tcPr>
          <w:p w:rsidR="0051066A" w:rsidRPr="0051066A" w:rsidRDefault="0051066A" w:rsidP="0051066A">
            <w:r w:rsidRPr="0051066A">
              <w:t>e (ii)</w:t>
            </w:r>
          </w:p>
        </w:tc>
        <w:tc>
          <w:tcPr>
            <w:tcW w:w="0" w:type="auto"/>
            <w:vAlign w:val="center"/>
            <w:hideMark/>
          </w:tcPr>
          <w:p w:rsidR="0051066A" w:rsidRPr="0051066A" w:rsidRDefault="0051066A" w:rsidP="0051066A">
            <w:r w:rsidRPr="0051066A">
              <w:rPr>
                <w:noProof/>
                <w:lang w:eastAsia="en-GB"/>
              </w:rPr>
              <w:drawing>
                <wp:inline distT="0" distB="0" distL="0" distR="0" wp14:anchorId="647932E1" wp14:editId="18A1CBB1">
                  <wp:extent cx="106680" cy="106680"/>
                  <wp:effectExtent l="0" t="0" r="7620" b="7620"/>
                  <wp:docPr id="92" name="Picture 9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the offence of conspiracy to defraud;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1.8.10</w:t>
            </w:r>
          </w:p>
        </w:tc>
        <w:tc>
          <w:tcPr>
            <w:tcW w:w="0" w:type="auto"/>
            <w:vAlign w:val="center"/>
            <w:hideMark/>
          </w:tcPr>
          <w:p w:rsidR="0051066A" w:rsidRPr="0051066A" w:rsidRDefault="0051066A" w:rsidP="0051066A">
            <w:r w:rsidRPr="0051066A">
              <w:t>e (iii)</w:t>
            </w:r>
          </w:p>
        </w:tc>
        <w:tc>
          <w:tcPr>
            <w:tcW w:w="0" w:type="auto"/>
            <w:vAlign w:val="center"/>
            <w:hideMark/>
          </w:tcPr>
          <w:p w:rsidR="0051066A" w:rsidRPr="0051066A" w:rsidRDefault="0051066A" w:rsidP="0051066A">
            <w:r w:rsidRPr="0051066A">
              <w:rPr>
                <w:noProof/>
                <w:lang w:eastAsia="en-GB"/>
              </w:rPr>
              <w:drawing>
                <wp:inline distT="0" distB="0" distL="0" distR="0" wp14:anchorId="3E57FAFB" wp14:editId="504456E2">
                  <wp:extent cx="106680" cy="106680"/>
                  <wp:effectExtent l="0" t="0" r="7620" b="7620"/>
                  <wp:docPr id="93" name="Picture 9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fraud or theft within the meaning of the Theft Act 1968, the Theft Act (Northern</w:t>
            </w:r>
            <w:r w:rsidRPr="0051066A">
              <w:br/>
              <w:t xml:space="preserve">Ireland) 1969, the Theft Act 1978 or the Theft (Northern Ireland) </w:t>
            </w:r>
            <w:r w:rsidRPr="0051066A">
              <w:lastRenderedPageBreak/>
              <w:t xml:space="preserve">Order 1978; </w:t>
            </w:r>
          </w:p>
        </w:tc>
        <w:tc>
          <w:tcPr>
            <w:tcW w:w="0" w:type="auto"/>
            <w:vAlign w:val="center"/>
            <w:hideMark/>
          </w:tcPr>
          <w:p w:rsidR="0051066A" w:rsidRPr="0051066A" w:rsidRDefault="0051066A" w:rsidP="0051066A">
            <w:r w:rsidRPr="0051066A">
              <w:lastRenderedPageBreak/>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lastRenderedPageBreak/>
              <w:t>1.8.11</w:t>
            </w:r>
          </w:p>
        </w:tc>
        <w:tc>
          <w:tcPr>
            <w:tcW w:w="0" w:type="auto"/>
            <w:vAlign w:val="center"/>
            <w:hideMark/>
          </w:tcPr>
          <w:p w:rsidR="0051066A" w:rsidRPr="0051066A" w:rsidRDefault="0051066A" w:rsidP="0051066A">
            <w:r w:rsidRPr="0051066A">
              <w:t>e (iv)</w:t>
            </w:r>
          </w:p>
        </w:tc>
        <w:tc>
          <w:tcPr>
            <w:tcW w:w="0" w:type="auto"/>
            <w:vAlign w:val="center"/>
            <w:hideMark/>
          </w:tcPr>
          <w:p w:rsidR="0051066A" w:rsidRPr="0051066A" w:rsidRDefault="0051066A" w:rsidP="0051066A">
            <w:r w:rsidRPr="0051066A">
              <w:rPr>
                <w:noProof/>
                <w:lang w:eastAsia="en-GB"/>
              </w:rPr>
              <w:drawing>
                <wp:inline distT="0" distB="0" distL="0" distR="0" wp14:anchorId="27EFE668" wp14:editId="3966FBAC">
                  <wp:extent cx="106680" cy="106680"/>
                  <wp:effectExtent l="0" t="0" r="7620" b="7620"/>
                  <wp:docPr id="94" name="Picture 9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fraudulent trading within the meaning of section 458 of the Companies Act 1985, article 451 of the Companies (Northern Ireland) Order 1986 or section 993 of the Companies Act 2006;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1.8.12</w:t>
            </w:r>
          </w:p>
        </w:tc>
        <w:tc>
          <w:tcPr>
            <w:tcW w:w="0" w:type="auto"/>
            <w:vAlign w:val="center"/>
            <w:hideMark/>
          </w:tcPr>
          <w:p w:rsidR="0051066A" w:rsidRPr="0051066A" w:rsidRDefault="0051066A" w:rsidP="0051066A">
            <w:r w:rsidRPr="0051066A">
              <w:t>e (v)</w:t>
            </w:r>
          </w:p>
        </w:tc>
        <w:tc>
          <w:tcPr>
            <w:tcW w:w="0" w:type="auto"/>
            <w:vAlign w:val="center"/>
            <w:hideMark/>
          </w:tcPr>
          <w:p w:rsidR="0051066A" w:rsidRPr="0051066A" w:rsidRDefault="0051066A" w:rsidP="0051066A">
            <w:r w:rsidRPr="0051066A">
              <w:rPr>
                <w:noProof/>
                <w:lang w:eastAsia="en-GB"/>
              </w:rPr>
              <w:drawing>
                <wp:inline distT="0" distB="0" distL="0" distR="0" wp14:anchorId="6C7278C1" wp14:editId="7E8F7C72">
                  <wp:extent cx="106680" cy="106680"/>
                  <wp:effectExtent l="0" t="0" r="7620" b="7620"/>
                  <wp:docPr id="95" name="Picture 9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fraudulent evasion within the meaning of section 170 of the Customs and Excise Management Act 1979 or section 72 of the Value Added Tax Act 1994;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1.8.13</w:t>
            </w:r>
          </w:p>
        </w:tc>
        <w:tc>
          <w:tcPr>
            <w:tcW w:w="0" w:type="auto"/>
            <w:vAlign w:val="center"/>
            <w:hideMark/>
          </w:tcPr>
          <w:p w:rsidR="0051066A" w:rsidRPr="0051066A" w:rsidRDefault="0051066A" w:rsidP="0051066A">
            <w:r w:rsidRPr="0051066A">
              <w:t>e (vi)</w:t>
            </w:r>
          </w:p>
        </w:tc>
        <w:tc>
          <w:tcPr>
            <w:tcW w:w="0" w:type="auto"/>
            <w:vAlign w:val="center"/>
            <w:hideMark/>
          </w:tcPr>
          <w:p w:rsidR="0051066A" w:rsidRPr="0051066A" w:rsidRDefault="0051066A" w:rsidP="0051066A">
            <w:r w:rsidRPr="0051066A">
              <w:rPr>
                <w:noProof/>
                <w:lang w:eastAsia="en-GB"/>
              </w:rPr>
              <w:drawing>
                <wp:inline distT="0" distB="0" distL="0" distR="0" wp14:anchorId="788EAB2D" wp14:editId="1449C6ED">
                  <wp:extent cx="106680" cy="106680"/>
                  <wp:effectExtent l="0" t="0" r="7620" b="7620"/>
                  <wp:docPr id="96" name="Picture 9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an offence in connection with taxation in the European Union within the meaning of section 71 of the Criminal Justice Act 1993;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1.8.14</w:t>
            </w:r>
          </w:p>
        </w:tc>
        <w:tc>
          <w:tcPr>
            <w:tcW w:w="0" w:type="auto"/>
            <w:vAlign w:val="center"/>
            <w:hideMark/>
          </w:tcPr>
          <w:p w:rsidR="0051066A" w:rsidRPr="0051066A" w:rsidRDefault="0051066A" w:rsidP="0051066A">
            <w:r w:rsidRPr="0051066A">
              <w:t>e (vii)</w:t>
            </w:r>
          </w:p>
        </w:tc>
        <w:tc>
          <w:tcPr>
            <w:tcW w:w="0" w:type="auto"/>
            <w:vAlign w:val="center"/>
            <w:hideMark/>
          </w:tcPr>
          <w:p w:rsidR="0051066A" w:rsidRPr="0051066A" w:rsidRDefault="0051066A" w:rsidP="0051066A">
            <w:r w:rsidRPr="0051066A">
              <w:rPr>
                <w:noProof/>
                <w:lang w:eastAsia="en-GB"/>
              </w:rPr>
              <w:drawing>
                <wp:inline distT="0" distB="0" distL="0" distR="0" wp14:anchorId="3738CF47" wp14:editId="19749E5A">
                  <wp:extent cx="106680" cy="106680"/>
                  <wp:effectExtent l="0" t="0" r="7620" b="7620"/>
                  <wp:docPr id="97" name="Picture 9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destroying, defacing or concealing of documents or procuring the execution of a valuable security within the meaning of section 20 of the Theft Act 1968 or section 19 of the Theft Act (Northern Ireland) 1969;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1.8.15</w:t>
            </w:r>
          </w:p>
        </w:tc>
        <w:tc>
          <w:tcPr>
            <w:tcW w:w="0" w:type="auto"/>
            <w:vAlign w:val="center"/>
            <w:hideMark/>
          </w:tcPr>
          <w:p w:rsidR="0051066A" w:rsidRPr="0051066A" w:rsidRDefault="0051066A" w:rsidP="0051066A">
            <w:r w:rsidRPr="0051066A">
              <w:t>e (viii)</w:t>
            </w:r>
          </w:p>
        </w:tc>
        <w:tc>
          <w:tcPr>
            <w:tcW w:w="0" w:type="auto"/>
            <w:vAlign w:val="center"/>
            <w:hideMark/>
          </w:tcPr>
          <w:p w:rsidR="0051066A" w:rsidRPr="0051066A" w:rsidRDefault="0051066A" w:rsidP="0051066A">
            <w:r w:rsidRPr="0051066A">
              <w:rPr>
                <w:noProof/>
                <w:lang w:eastAsia="en-GB"/>
              </w:rPr>
              <w:drawing>
                <wp:inline distT="0" distB="0" distL="0" distR="0" wp14:anchorId="041EC262" wp14:editId="2B13D776">
                  <wp:extent cx="106680" cy="106680"/>
                  <wp:effectExtent l="0" t="0" r="7620" b="7620"/>
                  <wp:docPr id="98" name="Picture 9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fraud within the meaning of section 2, 3 or 4 of the Fraud Act 2006; or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1.8.16</w:t>
            </w:r>
          </w:p>
        </w:tc>
        <w:tc>
          <w:tcPr>
            <w:tcW w:w="0" w:type="auto"/>
            <w:vAlign w:val="center"/>
            <w:hideMark/>
          </w:tcPr>
          <w:p w:rsidR="0051066A" w:rsidRPr="0051066A" w:rsidRDefault="0051066A" w:rsidP="0051066A">
            <w:r w:rsidRPr="0051066A">
              <w:t>e (ix)</w:t>
            </w:r>
          </w:p>
        </w:tc>
        <w:tc>
          <w:tcPr>
            <w:tcW w:w="0" w:type="auto"/>
            <w:vAlign w:val="center"/>
            <w:hideMark/>
          </w:tcPr>
          <w:p w:rsidR="0051066A" w:rsidRPr="0051066A" w:rsidRDefault="0051066A" w:rsidP="0051066A">
            <w:r w:rsidRPr="0051066A">
              <w:rPr>
                <w:noProof/>
                <w:lang w:eastAsia="en-GB"/>
              </w:rPr>
              <w:drawing>
                <wp:inline distT="0" distB="0" distL="0" distR="0" wp14:anchorId="40B3939D" wp14:editId="4432D2D0">
                  <wp:extent cx="106680" cy="106680"/>
                  <wp:effectExtent l="0" t="0" r="7620" b="7620"/>
                  <wp:docPr id="99" name="Picture 9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the possession of articles for use in frauds within the meaning of section 6 of the Fraud Act 2006, or the making, adapting, supplying or offering to supply articles for use in frauds within the meaning of section 7 of that Act;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gridSpan w:val="2"/>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1.8.17</w:t>
            </w:r>
          </w:p>
        </w:tc>
        <w:tc>
          <w:tcPr>
            <w:tcW w:w="0" w:type="auto"/>
            <w:vAlign w:val="center"/>
            <w:hideMark/>
          </w:tcPr>
          <w:p w:rsidR="0051066A" w:rsidRPr="0051066A" w:rsidRDefault="0051066A" w:rsidP="0051066A">
            <w:r w:rsidRPr="0051066A">
              <w:t>(f)</w:t>
            </w:r>
          </w:p>
        </w:tc>
        <w:tc>
          <w:tcPr>
            <w:tcW w:w="0" w:type="auto"/>
            <w:gridSpan w:val="2"/>
            <w:vAlign w:val="center"/>
            <w:hideMark/>
          </w:tcPr>
          <w:p w:rsidR="0051066A" w:rsidRPr="0051066A" w:rsidRDefault="0051066A" w:rsidP="0051066A">
            <w:r w:rsidRPr="0051066A">
              <w:t>any offence listed</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t>1.8.18</w:t>
            </w:r>
          </w:p>
        </w:tc>
        <w:tc>
          <w:tcPr>
            <w:tcW w:w="0" w:type="auto"/>
            <w:vAlign w:val="center"/>
            <w:hideMark/>
          </w:tcPr>
          <w:p w:rsidR="0051066A" w:rsidRPr="0051066A" w:rsidRDefault="0051066A" w:rsidP="0051066A">
            <w:r w:rsidRPr="0051066A">
              <w:t>f (</w:t>
            </w:r>
            <w:proofErr w:type="spellStart"/>
            <w:r w:rsidRPr="0051066A">
              <w:t>i</w:t>
            </w:r>
            <w:proofErr w:type="spellEnd"/>
            <w:r w:rsidRPr="0051066A">
              <w:t>)</w:t>
            </w:r>
          </w:p>
        </w:tc>
        <w:tc>
          <w:tcPr>
            <w:tcW w:w="0" w:type="auto"/>
            <w:vAlign w:val="center"/>
            <w:hideMark/>
          </w:tcPr>
          <w:p w:rsidR="0051066A" w:rsidRPr="0051066A" w:rsidRDefault="0051066A" w:rsidP="0051066A">
            <w:r w:rsidRPr="0051066A">
              <w:rPr>
                <w:noProof/>
                <w:lang w:eastAsia="en-GB"/>
              </w:rPr>
              <w:drawing>
                <wp:inline distT="0" distB="0" distL="0" distR="0" wp14:anchorId="52317213" wp14:editId="4DF21480">
                  <wp:extent cx="106680" cy="106680"/>
                  <wp:effectExtent l="0" t="0" r="7620" b="7620"/>
                  <wp:docPr id="100" name="Picture 10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in section 41 of the Counter Terrorism Act 2008; or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1.8.19</w:t>
            </w:r>
          </w:p>
        </w:tc>
        <w:tc>
          <w:tcPr>
            <w:tcW w:w="0" w:type="auto"/>
            <w:vAlign w:val="center"/>
            <w:hideMark/>
          </w:tcPr>
          <w:p w:rsidR="0051066A" w:rsidRPr="0051066A" w:rsidRDefault="0051066A" w:rsidP="0051066A">
            <w:r w:rsidRPr="0051066A">
              <w:t>f (ii)</w:t>
            </w:r>
          </w:p>
        </w:tc>
        <w:tc>
          <w:tcPr>
            <w:tcW w:w="0" w:type="auto"/>
            <w:vAlign w:val="center"/>
            <w:hideMark/>
          </w:tcPr>
          <w:p w:rsidR="0051066A" w:rsidRPr="0051066A" w:rsidRDefault="0051066A" w:rsidP="0051066A">
            <w:r w:rsidRPr="0051066A">
              <w:rPr>
                <w:noProof/>
                <w:lang w:eastAsia="en-GB"/>
              </w:rPr>
              <w:drawing>
                <wp:inline distT="0" distB="0" distL="0" distR="0" wp14:anchorId="739DA5CF" wp14:editId="01EEDD88">
                  <wp:extent cx="106680" cy="106680"/>
                  <wp:effectExtent l="0" t="0" r="7620" b="7620"/>
                  <wp:docPr id="101" name="Picture 10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in Schedule 2 to that Act where the court has determined that there is a terrorist connection;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1.8.20</w:t>
            </w:r>
          </w:p>
        </w:tc>
        <w:tc>
          <w:tcPr>
            <w:tcW w:w="0" w:type="auto"/>
            <w:vAlign w:val="center"/>
            <w:hideMark/>
          </w:tcPr>
          <w:p w:rsidR="0051066A" w:rsidRPr="0051066A" w:rsidRDefault="0051066A" w:rsidP="0051066A">
            <w:r w:rsidRPr="0051066A">
              <w:t>(g)</w:t>
            </w:r>
          </w:p>
        </w:tc>
        <w:tc>
          <w:tcPr>
            <w:tcW w:w="0" w:type="auto"/>
            <w:vAlign w:val="center"/>
            <w:hideMark/>
          </w:tcPr>
          <w:p w:rsidR="0051066A" w:rsidRPr="0051066A" w:rsidRDefault="0051066A" w:rsidP="0051066A">
            <w:r w:rsidRPr="0051066A">
              <w:rPr>
                <w:noProof/>
                <w:lang w:eastAsia="en-GB"/>
              </w:rPr>
              <w:drawing>
                <wp:inline distT="0" distB="0" distL="0" distR="0" wp14:anchorId="39E1062E" wp14:editId="08B6F0D3">
                  <wp:extent cx="106680" cy="106680"/>
                  <wp:effectExtent l="0" t="0" r="7620" b="7620"/>
                  <wp:docPr id="102" name="Picture 10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any offence under sections 44 to 46 of the Serious Crime Act 2007 which relates to an offence covered by subparagraph (f);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1.8.21</w:t>
            </w:r>
          </w:p>
        </w:tc>
        <w:tc>
          <w:tcPr>
            <w:tcW w:w="0" w:type="auto"/>
            <w:vAlign w:val="center"/>
            <w:hideMark/>
          </w:tcPr>
          <w:p w:rsidR="0051066A" w:rsidRPr="0051066A" w:rsidRDefault="0051066A" w:rsidP="0051066A">
            <w:r w:rsidRPr="0051066A">
              <w:t>(h)</w:t>
            </w:r>
          </w:p>
        </w:tc>
        <w:tc>
          <w:tcPr>
            <w:tcW w:w="0" w:type="auto"/>
            <w:vAlign w:val="center"/>
            <w:hideMark/>
          </w:tcPr>
          <w:p w:rsidR="0051066A" w:rsidRPr="0051066A" w:rsidRDefault="0051066A" w:rsidP="0051066A">
            <w:r w:rsidRPr="0051066A">
              <w:rPr>
                <w:noProof/>
                <w:lang w:eastAsia="en-GB"/>
              </w:rPr>
              <w:drawing>
                <wp:inline distT="0" distB="0" distL="0" distR="0" wp14:anchorId="4EC27AD2" wp14:editId="15EE9898">
                  <wp:extent cx="106680" cy="106680"/>
                  <wp:effectExtent l="0" t="0" r="7620" b="7620"/>
                  <wp:docPr id="103" name="Picture 10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money laundering within the meaning of sections 340(11) and 415 of the Proceeds of Crime Act 2002;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lastRenderedPageBreak/>
              <w:t>1.8.22</w:t>
            </w:r>
          </w:p>
        </w:tc>
        <w:tc>
          <w:tcPr>
            <w:tcW w:w="0" w:type="auto"/>
            <w:vAlign w:val="center"/>
            <w:hideMark/>
          </w:tcPr>
          <w:p w:rsidR="0051066A" w:rsidRPr="0051066A" w:rsidRDefault="0051066A" w:rsidP="0051066A">
            <w:r w:rsidRPr="0051066A">
              <w:t>(</w:t>
            </w:r>
            <w:proofErr w:type="spellStart"/>
            <w:r w:rsidRPr="0051066A">
              <w:t>i</w:t>
            </w:r>
            <w:proofErr w:type="spellEnd"/>
            <w:r w:rsidRPr="0051066A">
              <w:t>)</w:t>
            </w:r>
          </w:p>
        </w:tc>
        <w:tc>
          <w:tcPr>
            <w:tcW w:w="0" w:type="auto"/>
            <w:vAlign w:val="center"/>
            <w:hideMark/>
          </w:tcPr>
          <w:p w:rsidR="0051066A" w:rsidRPr="0051066A" w:rsidRDefault="0051066A" w:rsidP="0051066A">
            <w:r w:rsidRPr="0051066A">
              <w:rPr>
                <w:noProof/>
                <w:lang w:eastAsia="en-GB"/>
              </w:rPr>
              <w:drawing>
                <wp:inline distT="0" distB="0" distL="0" distR="0" wp14:anchorId="412AD412" wp14:editId="2316927A">
                  <wp:extent cx="106680" cy="106680"/>
                  <wp:effectExtent l="0" t="0" r="7620" b="7620"/>
                  <wp:docPr id="104" name="Picture 10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an offence in connection with the proceeds of criminal conduct within the meaning of section 93A, 93B or 93C of the Criminal Justice Act 1988 or article 45, 46 or 47 of the Proceeds of Crime (Northern Ireland) Order 1996;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1.8.23</w:t>
            </w:r>
          </w:p>
        </w:tc>
        <w:tc>
          <w:tcPr>
            <w:tcW w:w="0" w:type="auto"/>
            <w:vAlign w:val="center"/>
            <w:hideMark/>
          </w:tcPr>
          <w:p w:rsidR="0051066A" w:rsidRPr="0051066A" w:rsidRDefault="0051066A" w:rsidP="0051066A">
            <w:r w:rsidRPr="0051066A">
              <w:t>(j)</w:t>
            </w:r>
          </w:p>
        </w:tc>
        <w:tc>
          <w:tcPr>
            <w:tcW w:w="0" w:type="auto"/>
            <w:vAlign w:val="center"/>
            <w:hideMark/>
          </w:tcPr>
          <w:p w:rsidR="0051066A" w:rsidRPr="0051066A" w:rsidRDefault="0051066A" w:rsidP="0051066A">
            <w:r w:rsidRPr="0051066A">
              <w:rPr>
                <w:noProof/>
                <w:lang w:eastAsia="en-GB"/>
              </w:rPr>
              <w:drawing>
                <wp:inline distT="0" distB="0" distL="0" distR="0" wp14:anchorId="32FFF60B" wp14:editId="208EDE36">
                  <wp:extent cx="106680" cy="106680"/>
                  <wp:effectExtent l="0" t="0" r="7620" b="7620"/>
                  <wp:docPr id="105" name="Picture 10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proofErr w:type="gramStart"/>
            <w:r w:rsidRPr="0051066A">
              <w:t>an</w:t>
            </w:r>
            <w:proofErr w:type="gramEnd"/>
            <w:r w:rsidRPr="0051066A">
              <w:t xml:space="preserve"> offence under section 4 of the Asylum and Immigration (Treatment of Claimants etc.) Act 2004;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1.8.24</w:t>
            </w:r>
          </w:p>
        </w:tc>
        <w:tc>
          <w:tcPr>
            <w:tcW w:w="0" w:type="auto"/>
            <w:vAlign w:val="center"/>
            <w:hideMark/>
          </w:tcPr>
          <w:p w:rsidR="0051066A" w:rsidRPr="0051066A" w:rsidRDefault="0051066A" w:rsidP="0051066A">
            <w:r w:rsidRPr="0051066A">
              <w:t>(k)</w:t>
            </w:r>
          </w:p>
        </w:tc>
        <w:tc>
          <w:tcPr>
            <w:tcW w:w="0" w:type="auto"/>
            <w:vAlign w:val="center"/>
            <w:hideMark/>
          </w:tcPr>
          <w:p w:rsidR="0051066A" w:rsidRPr="0051066A" w:rsidRDefault="0051066A" w:rsidP="0051066A">
            <w:r w:rsidRPr="0051066A">
              <w:rPr>
                <w:noProof/>
                <w:lang w:eastAsia="en-GB"/>
              </w:rPr>
              <w:drawing>
                <wp:inline distT="0" distB="0" distL="0" distR="0" wp14:anchorId="1D9A52EB" wp14:editId="446BCA93">
                  <wp:extent cx="106680" cy="106680"/>
                  <wp:effectExtent l="0" t="0" r="7620" b="7620"/>
                  <wp:docPr id="106" name="Picture 10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an offence under section 59A of the Sexual Offences Act 2003;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1.8.25</w:t>
            </w:r>
          </w:p>
        </w:tc>
        <w:tc>
          <w:tcPr>
            <w:tcW w:w="0" w:type="auto"/>
            <w:vAlign w:val="center"/>
            <w:hideMark/>
          </w:tcPr>
          <w:p w:rsidR="0051066A" w:rsidRPr="0051066A" w:rsidRDefault="0051066A" w:rsidP="0051066A">
            <w:r w:rsidRPr="0051066A">
              <w:t>(l)</w:t>
            </w:r>
          </w:p>
        </w:tc>
        <w:tc>
          <w:tcPr>
            <w:tcW w:w="0" w:type="auto"/>
            <w:vAlign w:val="center"/>
            <w:hideMark/>
          </w:tcPr>
          <w:p w:rsidR="0051066A" w:rsidRPr="0051066A" w:rsidRDefault="0051066A" w:rsidP="0051066A">
            <w:r w:rsidRPr="0051066A">
              <w:rPr>
                <w:noProof/>
                <w:lang w:eastAsia="en-GB"/>
              </w:rPr>
              <w:drawing>
                <wp:inline distT="0" distB="0" distL="0" distR="0" wp14:anchorId="2ED2FE6F" wp14:editId="6F77B546">
                  <wp:extent cx="106680" cy="106680"/>
                  <wp:effectExtent l="0" t="0" r="7620" b="7620"/>
                  <wp:docPr id="107" name="Picture 10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an offence under section 71 of the Coroners and Justice Act 2009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1.8.26</w:t>
            </w:r>
          </w:p>
        </w:tc>
        <w:tc>
          <w:tcPr>
            <w:tcW w:w="0" w:type="auto"/>
            <w:vAlign w:val="center"/>
            <w:hideMark/>
          </w:tcPr>
          <w:p w:rsidR="0051066A" w:rsidRPr="0051066A" w:rsidRDefault="0051066A" w:rsidP="0051066A">
            <w:r w:rsidRPr="0051066A">
              <w:t>(m)</w:t>
            </w:r>
          </w:p>
        </w:tc>
        <w:tc>
          <w:tcPr>
            <w:tcW w:w="0" w:type="auto"/>
            <w:vAlign w:val="center"/>
            <w:hideMark/>
          </w:tcPr>
          <w:p w:rsidR="0051066A" w:rsidRPr="0051066A" w:rsidRDefault="0051066A" w:rsidP="0051066A">
            <w:r w:rsidRPr="0051066A">
              <w:rPr>
                <w:noProof/>
                <w:lang w:eastAsia="en-GB"/>
              </w:rPr>
              <w:drawing>
                <wp:inline distT="0" distB="0" distL="0" distR="0" wp14:anchorId="022803C9" wp14:editId="5425E227">
                  <wp:extent cx="106680" cy="106680"/>
                  <wp:effectExtent l="0" t="0" r="7620" b="7620"/>
                  <wp:docPr id="108" name="Picture 10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an offence in connection with the proceeds of drug trafficking within the meaning of section 49, 50 or 51 of the Drug Trafficking Act 1994; or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gridSpan w:val="2"/>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1.8.27</w:t>
            </w:r>
          </w:p>
        </w:tc>
        <w:tc>
          <w:tcPr>
            <w:tcW w:w="0" w:type="auto"/>
            <w:vAlign w:val="center"/>
            <w:hideMark/>
          </w:tcPr>
          <w:p w:rsidR="0051066A" w:rsidRPr="0051066A" w:rsidRDefault="0051066A" w:rsidP="0051066A">
            <w:r w:rsidRPr="0051066A">
              <w:t>(n)</w:t>
            </w:r>
          </w:p>
        </w:tc>
        <w:tc>
          <w:tcPr>
            <w:tcW w:w="0" w:type="auto"/>
            <w:gridSpan w:val="2"/>
            <w:vAlign w:val="center"/>
            <w:hideMark/>
          </w:tcPr>
          <w:p w:rsidR="0051066A" w:rsidRPr="0051066A" w:rsidRDefault="0051066A" w:rsidP="0051066A">
            <w:r w:rsidRPr="0051066A">
              <w:t>any other offence within the meaning of Article 57(1) of the Public Contracts Directive—</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t>1.8.28</w:t>
            </w:r>
          </w:p>
        </w:tc>
        <w:tc>
          <w:tcPr>
            <w:tcW w:w="0" w:type="auto"/>
            <w:vAlign w:val="center"/>
            <w:hideMark/>
          </w:tcPr>
          <w:p w:rsidR="0051066A" w:rsidRPr="0051066A" w:rsidRDefault="0051066A" w:rsidP="0051066A">
            <w:r w:rsidRPr="0051066A">
              <w:t>n (</w:t>
            </w:r>
            <w:proofErr w:type="spellStart"/>
            <w:r w:rsidRPr="0051066A">
              <w:t>i</w:t>
            </w:r>
            <w:proofErr w:type="spellEnd"/>
            <w:r w:rsidRPr="0051066A">
              <w:t>)</w:t>
            </w:r>
          </w:p>
        </w:tc>
        <w:tc>
          <w:tcPr>
            <w:tcW w:w="0" w:type="auto"/>
            <w:vAlign w:val="center"/>
            <w:hideMark/>
          </w:tcPr>
          <w:p w:rsidR="0051066A" w:rsidRPr="0051066A" w:rsidRDefault="0051066A" w:rsidP="0051066A">
            <w:r w:rsidRPr="0051066A">
              <w:rPr>
                <w:noProof/>
                <w:lang w:eastAsia="en-GB"/>
              </w:rPr>
              <w:drawing>
                <wp:inline distT="0" distB="0" distL="0" distR="0" wp14:anchorId="69EA060B" wp14:editId="51F6BBB2">
                  <wp:extent cx="106680" cy="106680"/>
                  <wp:effectExtent l="0" t="0" r="7620" b="7620"/>
                  <wp:docPr id="109" name="Picture 10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as defined by the law of any jurisdiction outside England and Wales and Northern Ireland; or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1.8.29</w:t>
            </w:r>
          </w:p>
        </w:tc>
        <w:tc>
          <w:tcPr>
            <w:tcW w:w="0" w:type="auto"/>
            <w:vAlign w:val="center"/>
            <w:hideMark/>
          </w:tcPr>
          <w:p w:rsidR="0051066A" w:rsidRPr="0051066A" w:rsidRDefault="0051066A" w:rsidP="0051066A">
            <w:r w:rsidRPr="0051066A">
              <w:t>n (ii)</w:t>
            </w:r>
          </w:p>
        </w:tc>
        <w:tc>
          <w:tcPr>
            <w:tcW w:w="0" w:type="auto"/>
            <w:vAlign w:val="center"/>
            <w:hideMark/>
          </w:tcPr>
          <w:p w:rsidR="0051066A" w:rsidRPr="0051066A" w:rsidRDefault="0051066A" w:rsidP="0051066A">
            <w:r w:rsidRPr="0051066A">
              <w:rPr>
                <w:noProof/>
                <w:lang w:eastAsia="en-GB"/>
              </w:rPr>
              <w:drawing>
                <wp:inline distT="0" distB="0" distL="0" distR="0" wp14:anchorId="118804AE" wp14:editId="2A283764">
                  <wp:extent cx="106680" cy="106680"/>
                  <wp:effectExtent l="0" t="0" r="7620" b="7620"/>
                  <wp:docPr id="110" name="Picture 11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proofErr w:type="gramStart"/>
            <w:r w:rsidRPr="0051066A">
              <w:t>created</w:t>
            </w:r>
            <w:proofErr w:type="gramEnd"/>
            <w:r w:rsidRPr="0051066A">
              <w:t xml:space="preserve">, after the day on which these Regulations were made, in the law of England and Wales or Northern Ireland.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1.8.30</w:t>
            </w:r>
          </w:p>
        </w:tc>
        <w:tc>
          <w:tcPr>
            <w:tcW w:w="0" w:type="auto"/>
            <w:vAlign w:val="center"/>
            <w:hideMark/>
          </w:tcPr>
          <w:p w:rsidR="0051066A" w:rsidRPr="0051066A" w:rsidRDefault="0051066A" w:rsidP="0051066A">
            <w:r w:rsidRPr="0051066A">
              <w:t>Non-payment of taxes</w:t>
            </w:r>
          </w:p>
        </w:tc>
        <w:tc>
          <w:tcPr>
            <w:tcW w:w="0" w:type="auto"/>
            <w:vAlign w:val="center"/>
            <w:hideMark/>
          </w:tcPr>
          <w:p w:rsidR="0051066A" w:rsidRPr="0051066A" w:rsidRDefault="0051066A" w:rsidP="0051066A">
            <w:r w:rsidRPr="0051066A">
              <w:rPr>
                <w:noProof/>
                <w:lang w:eastAsia="en-GB"/>
              </w:rPr>
              <w:drawing>
                <wp:inline distT="0" distB="0" distL="0" distR="0" wp14:anchorId="0F4EBCA4" wp14:editId="5AA7953A">
                  <wp:extent cx="106680" cy="106680"/>
                  <wp:effectExtent l="0" t="0" r="7620" b="7620"/>
                  <wp:docPr id="111" name="Picture 11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Has it been established by a judicial or administrative decision having final and binding effect in accordance with the legal provisions of any part of the United Kingdom or the legal provisions of the country in which your organisation is established (if outside the UK), that your organisation is in breach of obligations related to the payment of tax or social security contributions?</w:t>
            </w:r>
            <w:r w:rsidRPr="0051066A">
              <w:br/>
            </w:r>
            <w:r w:rsidRPr="0051066A">
              <w:br/>
              <w:t xml:space="preserve">If you have answered Yes to this question, please provide further details. Please also confirm whether you have paid, or have entered into a binding arrangement with a view to paying, including, where applicable, any accrued interest and/or fines? </w:t>
            </w:r>
          </w:p>
        </w:tc>
        <w:tc>
          <w:tcPr>
            <w:tcW w:w="0" w:type="auto"/>
            <w:vAlign w:val="center"/>
            <w:hideMark/>
          </w:tcPr>
          <w:p w:rsidR="0051066A" w:rsidRPr="0051066A" w:rsidRDefault="0051066A" w:rsidP="0051066A">
            <w:r w:rsidRPr="0051066A">
              <w:t xml:space="preserve">Text </w:t>
            </w:r>
          </w:p>
        </w:tc>
      </w:tr>
    </w:tbl>
    <w:p w:rsidR="0051066A" w:rsidRDefault="0051066A" w:rsidP="0051066A"/>
    <w:p w:rsidR="0051066A" w:rsidRPr="0051066A" w:rsidRDefault="0051066A" w:rsidP="0051066A">
      <w:r w:rsidRPr="0051066A">
        <w:lastRenderedPageBreak/>
        <w:t>Qualification Questionnaire: 1.9 Grounds for discretionary exclusion - Part 1</w:t>
      </w:r>
    </w:p>
    <w:tbl>
      <w:tblPr>
        <w:tblW w:w="0" w:type="auto"/>
        <w:tblCellSpacing w:w="6" w:type="dxa"/>
        <w:tblBorders>
          <w:top w:val="single" w:sz="4" w:space="0" w:color="auto"/>
          <w:left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620"/>
        <w:gridCol w:w="1640"/>
        <w:gridCol w:w="5890"/>
        <w:gridCol w:w="944"/>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gridSpan w:val="2"/>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1.9.1</w:t>
            </w:r>
          </w:p>
        </w:tc>
        <w:tc>
          <w:tcPr>
            <w:tcW w:w="0" w:type="auto"/>
            <w:vAlign w:val="center"/>
            <w:hideMark/>
          </w:tcPr>
          <w:p w:rsidR="0051066A" w:rsidRPr="0051066A" w:rsidRDefault="0051066A" w:rsidP="0051066A">
            <w:r w:rsidRPr="0051066A">
              <w:t>Important Information</w:t>
            </w:r>
          </w:p>
        </w:tc>
        <w:tc>
          <w:tcPr>
            <w:tcW w:w="0" w:type="auto"/>
            <w:gridSpan w:val="2"/>
            <w:vAlign w:val="center"/>
            <w:hideMark/>
          </w:tcPr>
          <w:p w:rsidR="0051066A" w:rsidRPr="0051066A" w:rsidRDefault="0051066A" w:rsidP="0051066A">
            <w:r w:rsidRPr="0051066A">
              <w:t>The authority may exclude any Supplier who answers ‘Yes’ in any of the following situations set out in paragraphs (a) to (</w:t>
            </w:r>
            <w:proofErr w:type="spellStart"/>
            <w:r w:rsidRPr="0051066A">
              <w:t>i</w:t>
            </w:r>
            <w:proofErr w:type="spellEnd"/>
            <w:r w:rsidRPr="0051066A">
              <w:t>);</w:t>
            </w:r>
          </w:p>
        </w:tc>
      </w:tr>
      <w:tr w:rsidR="0051066A" w:rsidRPr="0051066A" w:rsidTr="0051066A">
        <w:trPr>
          <w:tblCellSpacing w:w="6" w:type="dxa"/>
        </w:trPr>
        <w:tc>
          <w:tcPr>
            <w:tcW w:w="0" w:type="auto"/>
            <w:vAlign w:val="center"/>
            <w:hideMark/>
          </w:tcPr>
          <w:p w:rsidR="0051066A" w:rsidRPr="0051066A" w:rsidRDefault="0051066A" w:rsidP="0051066A">
            <w:r w:rsidRPr="0051066A">
              <w:t>1.9.2</w:t>
            </w:r>
          </w:p>
        </w:tc>
        <w:tc>
          <w:tcPr>
            <w:tcW w:w="0" w:type="auto"/>
            <w:vAlign w:val="center"/>
            <w:hideMark/>
          </w:tcPr>
          <w:p w:rsidR="0051066A" w:rsidRPr="0051066A" w:rsidRDefault="0051066A" w:rsidP="0051066A">
            <w:r w:rsidRPr="0051066A">
              <w:t>This note precedes Questions a-j in this section</w:t>
            </w:r>
          </w:p>
        </w:tc>
        <w:tc>
          <w:tcPr>
            <w:tcW w:w="0" w:type="auto"/>
            <w:gridSpan w:val="2"/>
            <w:vAlign w:val="center"/>
            <w:hideMark/>
          </w:tcPr>
          <w:p w:rsidR="0051066A" w:rsidRPr="0051066A" w:rsidRDefault="0051066A" w:rsidP="0051066A">
            <w:r w:rsidRPr="0051066A">
              <w:t>Within the past three years, please indicate if any of the</w:t>
            </w:r>
            <w:r w:rsidRPr="0051066A">
              <w:br/>
              <w:t>following situations have applied, or currently apply, to your</w:t>
            </w:r>
            <w:r w:rsidRPr="0051066A">
              <w:br/>
              <w:t>organisation.</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t>1.9.3</w:t>
            </w:r>
          </w:p>
        </w:tc>
        <w:tc>
          <w:tcPr>
            <w:tcW w:w="0" w:type="auto"/>
            <w:vAlign w:val="center"/>
            <w:hideMark/>
          </w:tcPr>
          <w:p w:rsidR="0051066A" w:rsidRPr="0051066A" w:rsidRDefault="0051066A" w:rsidP="0051066A">
            <w:r w:rsidRPr="0051066A">
              <w:t>(a)</w:t>
            </w:r>
          </w:p>
        </w:tc>
        <w:tc>
          <w:tcPr>
            <w:tcW w:w="0" w:type="auto"/>
            <w:vAlign w:val="center"/>
            <w:hideMark/>
          </w:tcPr>
          <w:p w:rsidR="0051066A" w:rsidRPr="0051066A" w:rsidRDefault="0051066A" w:rsidP="0051066A">
            <w:r w:rsidRPr="0051066A">
              <w:rPr>
                <w:noProof/>
                <w:lang w:eastAsia="en-GB"/>
              </w:rPr>
              <w:drawing>
                <wp:inline distT="0" distB="0" distL="0" distR="0" wp14:anchorId="71703EB3" wp14:editId="7A225315">
                  <wp:extent cx="106680" cy="106680"/>
                  <wp:effectExtent l="0" t="0" r="7620" b="7620"/>
                  <wp:docPr id="112" name="Picture 11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your organisation has violated applicable obligations referred to in regulation 56 (2) of the Public Contracts Regulations 2015 in the fields of environmental, social and labour law established by EU law, national law, collective agreements or by the international environmental, social and labour law provisions listed in Annex X to the Public Contracts Directive as amended from time to time;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1.9.4</w:t>
            </w:r>
          </w:p>
        </w:tc>
        <w:tc>
          <w:tcPr>
            <w:tcW w:w="0" w:type="auto"/>
            <w:vAlign w:val="center"/>
            <w:hideMark/>
          </w:tcPr>
          <w:p w:rsidR="0051066A" w:rsidRPr="0051066A" w:rsidRDefault="0051066A" w:rsidP="0051066A">
            <w:r w:rsidRPr="0051066A">
              <w:t>(b)</w:t>
            </w:r>
          </w:p>
        </w:tc>
        <w:tc>
          <w:tcPr>
            <w:tcW w:w="0" w:type="auto"/>
            <w:vAlign w:val="center"/>
            <w:hideMark/>
          </w:tcPr>
          <w:p w:rsidR="0051066A" w:rsidRPr="0051066A" w:rsidRDefault="0051066A" w:rsidP="0051066A">
            <w:r w:rsidRPr="0051066A">
              <w:rPr>
                <w:noProof/>
                <w:lang w:eastAsia="en-GB"/>
              </w:rPr>
              <w:drawing>
                <wp:inline distT="0" distB="0" distL="0" distR="0" wp14:anchorId="43B63C9E" wp14:editId="4140539D">
                  <wp:extent cx="106680" cy="106680"/>
                  <wp:effectExtent l="0" t="0" r="7620" b="7620"/>
                  <wp:docPr id="113" name="Picture 11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your organisation is bankrupt or is the subject of insolvency or winding-up proceedings, where your assets are being administered by a liquidator or by the court, where it is in an arrangement with creditors, where its business activities are suspended or it is in any analogous situation arising from a similar procedure under the laws and regulations of any State;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1.9.5</w:t>
            </w:r>
          </w:p>
        </w:tc>
        <w:tc>
          <w:tcPr>
            <w:tcW w:w="0" w:type="auto"/>
            <w:vAlign w:val="center"/>
            <w:hideMark/>
          </w:tcPr>
          <w:p w:rsidR="0051066A" w:rsidRPr="0051066A" w:rsidRDefault="0051066A" w:rsidP="0051066A">
            <w:r w:rsidRPr="0051066A">
              <w:t>(c)</w:t>
            </w:r>
          </w:p>
        </w:tc>
        <w:tc>
          <w:tcPr>
            <w:tcW w:w="0" w:type="auto"/>
            <w:vAlign w:val="center"/>
            <w:hideMark/>
          </w:tcPr>
          <w:p w:rsidR="0051066A" w:rsidRPr="0051066A" w:rsidRDefault="0051066A" w:rsidP="0051066A">
            <w:r w:rsidRPr="0051066A">
              <w:rPr>
                <w:noProof/>
                <w:lang w:eastAsia="en-GB"/>
              </w:rPr>
              <w:drawing>
                <wp:inline distT="0" distB="0" distL="0" distR="0" wp14:anchorId="1447F246" wp14:editId="27263189">
                  <wp:extent cx="106680" cy="106680"/>
                  <wp:effectExtent l="0" t="0" r="7620" b="7620"/>
                  <wp:docPr id="114" name="Picture 11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your organisation is guilty of grave professional misconduct, which renders its integrity questionable;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1.9.6</w:t>
            </w:r>
          </w:p>
        </w:tc>
        <w:tc>
          <w:tcPr>
            <w:tcW w:w="0" w:type="auto"/>
            <w:vAlign w:val="center"/>
            <w:hideMark/>
          </w:tcPr>
          <w:p w:rsidR="0051066A" w:rsidRPr="0051066A" w:rsidRDefault="0051066A" w:rsidP="0051066A">
            <w:r w:rsidRPr="0051066A">
              <w:t>(d)</w:t>
            </w:r>
          </w:p>
        </w:tc>
        <w:tc>
          <w:tcPr>
            <w:tcW w:w="0" w:type="auto"/>
            <w:vAlign w:val="center"/>
            <w:hideMark/>
          </w:tcPr>
          <w:p w:rsidR="0051066A" w:rsidRPr="0051066A" w:rsidRDefault="0051066A" w:rsidP="0051066A">
            <w:r w:rsidRPr="0051066A">
              <w:rPr>
                <w:noProof/>
                <w:lang w:eastAsia="en-GB"/>
              </w:rPr>
              <w:drawing>
                <wp:inline distT="0" distB="0" distL="0" distR="0" wp14:anchorId="04B727C1" wp14:editId="017CD096">
                  <wp:extent cx="106680" cy="106680"/>
                  <wp:effectExtent l="0" t="0" r="7620" b="7620"/>
                  <wp:docPr id="115" name="Picture 11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your organisation has entered into agreements with other economic operators aimed at distorting competition;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1.9.7</w:t>
            </w:r>
          </w:p>
        </w:tc>
        <w:tc>
          <w:tcPr>
            <w:tcW w:w="0" w:type="auto"/>
            <w:vAlign w:val="center"/>
            <w:hideMark/>
          </w:tcPr>
          <w:p w:rsidR="0051066A" w:rsidRPr="0051066A" w:rsidRDefault="0051066A" w:rsidP="0051066A">
            <w:r w:rsidRPr="0051066A">
              <w:t>(e)</w:t>
            </w:r>
          </w:p>
        </w:tc>
        <w:tc>
          <w:tcPr>
            <w:tcW w:w="0" w:type="auto"/>
            <w:vAlign w:val="center"/>
            <w:hideMark/>
          </w:tcPr>
          <w:p w:rsidR="0051066A" w:rsidRPr="0051066A" w:rsidRDefault="0051066A" w:rsidP="0051066A">
            <w:r w:rsidRPr="0051066A">
              <w:rPr>
                <w:noProof/>
                <w:lang w:eastAsia="en-GB"/>
              </w:rPr>
              <w:drawing>
                <wp:inline distT="0" distB="0" distL="0" distR="0" wp14:anchorId="7ACD3489" wp14:editId="2D655CD6">
                  <wp:extent cx="106680" cy="106680"/>
                  <wp:effectExtent l="0" t="0" r="7620" b="7620"/>
                  <wp:docPr id="116" name="Picture 11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your organisation has a conflict of interest within the meaning of regulation 24 of the Public Contracts Regulations 2015 that cannot be effectively remedied by other, less intrusive, measures;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1.9.8</w:t>
            </w:r>
          </w:p>
        </w:tc>
        <w:tc>
          <w:tcPr>
            <w:tcW w:w="0" w:type="auto"/>
            <w:vAlign w:val="center"/>
            <w:hideMark/>
          </w:tcPr>
          <w:p w:rsidR="0051066A" w:rsidRPr="0051066A" w:rsidRDefault="0051066A" w:rsidP="0051066A">
            <w:r w:rsidRPr="0051066A">
              <w:t>(f)</w:t>
            </w:r>
          </w:p>
        </w:tc>
        <w:tc>
          <w:tcPr>
            <w:tcW w:w="0" w:type="auto"/>
            <w:vAlign w:val="center"/>
            <w:hideMark/>
          </w:tcPr>
          <w:p w:rsidR="0051066A" w:rsidRPr="0051066A" w:rsidRDefault="0051066A" w:rsidP="0051066A">
            <w:r w:rsidRPr="0051066A">
              <w:rPr>
                <w:noProof/>
                <w:lang w:eastAsia="en-GB"/>
              </w:rPr>
              <w:drawing>
                <wp:inline distT="0" distB="0" distL="0" distR="0" wp14:anchorId="30D88745" wp14:editId="7DCA2D84">
                  <wp:extent cx="106680" cy="106680"/>
                  <wp:effectExtent l="0" t="0" r="7620" b="7620"/>
                  <wp:docPr id="117" name="Picture 11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the prior involvement of your organisation in the preparation of the procurement procedure has resulted in a distortion of competition, as referred to in regulation 41, that cannot be remedied by other, less intrusive, measures;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lastRenderedPageBreak/>
              <w:t>1.9.9</w:t>
            </w:r>
          </w:p>
        </w:tc>
        <w:tc>
          <w:tcPr>
            <w:tcW w:w="0" w:type="auto"/>
            <w:vAlign w:val="center"/>
            <w:hideMark/>
          </w:tcPr>
          <w:p w:rsidR="0051066A" w:rsidRPr="0051066A" w:rsidRDefault="0051066A" w:rsidP="0051066A">
            <w:r w:rsidRPr="0051066A">
              <w:t>(g)</w:t>
            </w:r>
          </w:p>
        </w:tc>
        <w:tc>
          <w:tcPr>
            <w:tcW w:w="0" w:type="auto"/>
            <w:vAlign w:val="center"/>
            <w:hideMark/>
          </w:tcPr>
          <w:p w:rsidR="0051066A" w:rsidRPr="0051066A" w:rsidRDefault="0051066A" w:rsidP="0051066A">
            <w:r w:rsidRPr="0051066A">
              <w:rPr>
                <w:noProof/>
                <w:lang w:eastAsia="en-GB"/>
              </w:rPr>
              <w:drawing>
                <wp:inline distT="0" distB="0" distL="0" distR="0" wp14:anchorId="7537443E" wp14:editId="6441FE33">
                  <wp:extent cx="106680" cy="106680"/>
                  <wp:effectExtent l="0" t="0" r="7620" b="7620"/>
                  <wp:docPr id="118" name="Picture 11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your organisation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1.9.10</w:t>
            </w:r>
          </w:p>
        </w:tc>
        <w:tc>
          <w:tcPr>
            <w:tcW w:w="0" w:type="auto"/>
            <w:vAlign w:val="center"/>
            <w:hideMark/>
          </w:tcPr>
          <w:p w:rsidR="0051066A" w:rsidRPr="0051066A" w:rsidRDefault="0051066A" w:rsidP="0051066A">
            <w:r w:rsidRPr="0051066A">
              <w:t>h (</w:t>
            </w:r>
            <w:proofErr w:type="spellStart"/>
            <w:r w:rsidRPr="0051066A">
              <w:t>i</w:t>
            </w:r>
            <w:proofErr w:type="spellEnd"/>
            <w:r w:rsidRPr="0051066A">
              <w:t>)</w:t>
            </w:r>
          </w:p>
        </w:tc>
        <w:tc>
          <w:tcPr>
            <w:tcW w:w="0" w:type="auto"/>
            <w:vAlign w:val="center"/>
            <w:hideMark/>
          </w:tcPr>
          <w:p w:rsidR="0051066A" w:rsidRPr="0051066A" w:rsidRDefault="0051066A" w:rsidP="0051066A">
            <w:r w:rsidRPr="0051066A">
              <w:rPr>
                <w:noProof/>
                <w:lang w:eastAsia="en-GB"/>
              </w:rPr>
              <w:drawing>
                <wp:inline distT="0" distB="0" distL="0" distR="0" wp14:anchorId="3496112A" wp14:editId="7C1D582A">
                  <wp:extent cx="106680" cy="106680"/>
                  <wp:effectExtent l="0" t="0" r="7620" b="7620"/>
                  <wp:docPr id="119" name="Picture 11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your organisation - has been guilty of serious misrepresentation in supplying the information required for the verification of the absence of grounds for exclusion or the fulfilment of the selection criteria; or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1.9.11</w:t>
            </w:r>
          </w:p>
        </w:tc>
        <w:tc>
          <w:tcPr>
            <w:tcW w:w="0" w:type="auto"/>
            <w:vAlign w:val="center"/>
            <w:hideMark/>
          </w:tcPr>
          <w:p w:rsidR="0051066A" w:rsidRPr="0051066A" w:rsidRDefault="0051066A" w:rsidP="0051066A">
            <w:r w:rsidRPr="0051066A">
              <w:t>h (ii)</w:t>
            </w:r>
          </w:p>
        </w:tc>
        <w:tc>
          <w:tcPr>
            <w:tcW w:w="0" w:type="auto"/>
            <w:vAlign w:val="center"/>
            <w:hideMark/>
          </w:tcPr>
          <w:p w:rsidR="0051066A" w:rsidRPr="0051066A" w:rsidRDefault="0051066A" w:rsidP="0051066A">
            <w:r w:rsidRPr="0051066A">
              <w:rPr>
                <w:noProof/>
                <w:lang w:eastAsia="en-GB"/>
              </w:rPr>
              <w:drawing>
                <wp:inline distT="0" distB="0" distL="0" distR="0" wp14:anchorId="28930092" wp14:editId="2A899A23">
                  <wp:extent cx="106680" cy="106680"/>
                  <wp:effectExtent l="0" t="0" r="7620" b="7620"/>
                  <wp:docPr id="120" name="Picture 12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your organisation - has withheld such information or is not able to submit supporting documents required under regulation 59 of the Public Contracts Regulations 2015; or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1.9.12</w:t>
            </w:r>
          </w:p>
        </w:tc>
        <w:tc>
          <w:tcPr>
            <w:tcW w:w="0" w:type="auto"/>
            <w:vAlign w:val="center"/>
            <w:hideMark/>
          </w:tcPr>
          <w:p w:rsidR="0051066A" w:rsidRPr="0051066A" w:rsidRDefault="0051066A" w:rsidP="0051066A">
            <w:proofErr w:type="spellStart"/>
            <w:r w:rsidRPr="0051066A">
              <w:t>i</w:t>
            </w:r>
            <w:proofErr w:type="spellEnd"/>
            <w:r w:rsidRPr="0051066A">
              <w:t xml:space="preserve"> (aa)</w:t>
            </w:r>
          </w:p>
        </w:tc>
        <w:tc>
          <w:tcPr>
            <w:tcW w:w="0" w:type="auto"/>
            <w:vAlign w:val="center"/>
            <w:hideMark/>
          </w:tcPr>
          <w:p w:rsidR="0051066A" w:rsidRPr="0051066A" w:rsidRDefault="0051066A" w:rsidP="0051066A">
            <w:r w:rsidRPr="0051066A">
              <w:rPr>
                <w:noProof/>
                <w:lang w:eastAsia="en-GB"/>
              </w:rPr>
              <w:drawing>
                <wp:inline distT="0" distB="0" distL="0" distR="0" wp14:anchorId="71DC7E9C" wp14:editId="32F211BF">
                  <wp:extent cx="106680" cy="106680"/>
                  <wp:effectExtent l="0" t="0" r="7620" b="7620"/>
                  <wp:docPr id="121" name="Picture 12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your organisation has undertaken to unduly influence the decision-making process of the contracting authority, or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1.9.13</w:t>
            </w:r>
          </w:p>
        </w:tc>
        <w:tc>
          <w:tcPr>
            <w:tcW w:w="0" w:type="auto"/>
            <w:vAlign w:val="center"/>
            <w:hideMark/>
          </w:tcPr>
          <w:p w:rsidR="0051066A" w:rsidRPr="0051066A" w:rsidRDefault="0051066A" w:rsidP="0051066A">
            <w:proofErr w:type="spellStart"/>
            <w:r w:rsidRPr="0051066A">
              <w:t>i</w:t>
            </w:r>
            <w:proofErr w:type="spellEnd"/>
            <w:r w:rsidRPr="0051066A">
              <w:t xml:space="preserve"> (bb)</w:t>
            </w:r>
          </w:p>
        </w:tc>
        <w:tc>
          <w:tcPr>
            <w:tcW w:w="0" w:type="auto"/>
            <w:vAlign w:val="center"/>
            <w:hideMark/>
          </w:tcPr>
          <w:p w:rsidR="0051066A" w:rsidRPr="0051066A" w:rsidRDefault="0051066A" w:rsidP="0051066A">
            <w:r w:rsidRPr="0051066A">
              <w:rPr>
                <w:noProof/>
                <w:lang w:eastAsia="en-GB"/>
              </w:rPr>
              <w:drawing>
                <wp:inline distT="0" distB="0" distL="0" distR="0" wp14:anchorId="4AF96B78" wp14:editId="5D9CC19E">
                  <wp:extent cx="106680" cy="106680"/>
                  <wp:effectExtent l="0" t="0" r="7620" b="7620"/>
                  <wp:docPr id="122" name="Picture 12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your organisation has undertaken to obtain confidential information that may confer upon your organisation undue advantages in the procurement procedure; or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1.9.14</w:t>
            </w:r>
          </w:p>
        </w:tc>
        <w:tc>
          <w:tcPr>
            <w:tcW w:w="0" w:type="auto"/>
            <w:vAlign w:val="center"/>
            <w:hideMark/>
          </w:tcPr>
          <w:p w:rsidR="0051066A" w:rsidRPr="0051066A" w:rsidRDefault="0051066A" w:rsidP="0051066A">
            <w:r w:rsidRPr="0051066A">
              <w:t>(j)</w:t>
            </w:r>
          </w:p>
        </w:tc>
        <w:tc>
          <w:tcPr>
            <w:tcW w:w="0" w:type="auto"/>
            <w:vAlign w:val="center"/>
            <w:hideMark/>
          </w:tcPr>
          <w:p w:rsidR="0051066A" w:rsidRPr="0051066A" w:rsidRDefault="0051066A" w:rsidP="0051066A">
            <w:r w:rsidRPr="0051066A">
              <w:rPr>
                <w:noProof/>
                <w:lang w:eastAsia="en-GB"/>
              </w:rPr>
              <w:drawing>
                <wp:inline distT="0" distB="0" distL="0" distR="0" wp14:anchorId="72A9F244" wp14:editId="7CC01DF9">
                  <wp:extent cx="106680" cy="106680"/>
                  <wp:effectExtent l="0" t="0" r="7620" b="7620"/>
                  <wp:docPr id="123" name="Picture 12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proofErr w:type="gramStart"/>
            <w:r w:rsidRPr="0051066A">
              <w:t>your</w:t>
            </w:r>
            <w:proofErr w:type="gramEnd"/>
            <w:r w:rsidRPr="0051066A">
              <w:t xml:space="preserve"> organisation has negligently provided misleading information that may have a material influence on decisions concerning exclusion, selection or award.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gridSpan w:val="2"/>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1.9.15</w:t>
            </w:r>
          </w:p>
        </w:tc>
        <w:tc>
          <w:tcPr>
            <w:tcW w:w="0" w:type="auto"/>
            <w:vAlign w:val="center"/>
            <w:hideMark/>
          </w:tcPr>
          <w:p w:rsidR="0051066A" w:rsidRPr="0051066A" w:rsidRDefault="0051066A" w:rsidP="0051066A">
            <w:r w:rsidRPr="0051066A">
              <w:t>Conflicts of interest</w:t>
            </w:r>
          </w:p>
        </w:tc>
        <w:tc>
          <w:tcPr>
            <w:tcW w:w="0" w:type="auto"/>
            <w:gridSpan w:val="2"/>
            <w:vAlign w:val="center"/>
            <w:hideMark/>
          </w:tcPr>
          <w:p w:rsidR="0051066A" w:rsidRPr="0051066A" w:rsidRDefault="0051066A" w:rsidP="0051066A">
            <w:r w:rsidRPr="0051066A">
              <w:t>In accordance with question (e) above, the authority may exclude the Supplier if there is a conflict of interest which cannot be effectively remedied. The concept of a conflict of interest includes any situation where relevant staff members have, directly or indirectly, a financial, economic or other personal interest which might be perceived to compromise their impartiality and independence in the context of the procurement procedure.</w:t>
            </w:r>
            <w:r w:rsidRPr="0051066A">
              <w:br/>
            </w:r>
            <w:r w:rsidRPr="0051066A">
              <w:br/>
              <w:t>Where there is any indication that a conflict of interest exists or may arise then it is the responsibility of the Supplier to inform the authority, giving details of the conflict. Provided that it has been carried out in a transparent manner, routine pre-market engagement carried out by the Authority should not represent a conflict of interest for the Supplier.</w:t>
            </w:r>
          </w:p>
        </w:tc>
      </w:tr>
      <w:tr w:rsidR="0051066A" w:rsidRPr="0051066A" w:rsidTr="0051066A">
        <w:trPr>
          <w:tblCellSpacing w:w="6" w:type="dxa"/>
        </w:trPr>
        <w:tc>
          <w:tcPr>
            <w:tcW w:w="0" w:type="auto"/>
            <w:vAlign w:val="center"/>
            <w:hideMark/>
          </w:tcPr>
          <w:p w:rsidR="0051066A" w:rsidRPr="0051066A" w:rsidRDefault="0051066A" w:rsidP="0051066A">
            <w:r w:rsidRPr="0051066A">
              <w:t>1.9.16</w:t>
            </w:r>
          </w:p>
        </w:tc>
        <w:tc>
          <w:tcPr>
            <w:tcW w:w="0" w:type="auto"/>
            <w:vAlign w:val="center"/>
            <w:hideMark/>
          </w:tcPr>
          <w:p w:rsidR="0051066A" w:rsidRPr="0051066A" w:rsidRDefault="0051066A" w:rsidP="0051066A">
            <w:r w:rsidRPr="0051066A">
              <w:t xml:space="preserve">Taking Account of Bidders' Past </w:t>
            </w:r>
            <w:r w:rsidRPr="0051066A">
              <w:lastRenderedPageBreak/>
              <w:t xml:space="preserve">Performance </w:t>
            </w:r>
          </w:p>
        </w:tc>
        <w:tc>
          <w:tcPr>
            <w:tcW w:w="0" w:type="auto"/>
            <w:gridSpan w:val="2"/>
            <w:vAlign w:val="center"/>
            <w:hideMark/>
          </w:tcPr>
          <w:p w:rsidR="0051066A" w:rsidRPr="0051066A" w:rsidRDefault="0051066A" w:rsidP="0051066A">
            <w:r w:rsidRPr="0051066A">
              <w:lastRenderedPageBreak/>
              <w:t xml:space="preserve">In accordance with question (g) above, the authority may assess the past performance of a Supplier (through a Certificate of Performance provided </w:t>
            </w:r>
            <w:r w:rsidRPr="0051066A">
              <w:lastRenderedPageBreak/>
              <w:t xml:space="preserve">by a Customer or other means of evidence). The authority may take into account any failure to discharge obligations under the previous principal relevant contracts of the Supplier completing this Questionnaire. The Authority may also assess whether specified minimum standards for reliability for such contracts are met. </w:t>
            </w:r>
            <w:r w:rsidRPr="0051066A">
              <w:br/>
            </w:r>
            <w:r w:rsidRPr="0051066A">
              <w:br/>
              <w:t xml:space="preserve">In addition, the authority may re-assess reliability based on past performance at key stages in the procurement process (i.e. supplier selection, tender evaluation, contract award stage etc.). Suppliers may also be asked to update the evidence they provide in this section to reflect more </w:t>
            </w:r>
            <w:r w:rsidRPr="0051066A">
              <w:br/>
              <w:t>recent performance on new or existing contracts (or to confirm that nothing has changed).</w:t>
            </w:r>
          </w:p>
        </w:tc>
      </w:tr>
    </w:tbl>
    <w:p w:rsidR="0051066A" w:rsidRDefault="0051066A" w:rsidP="0051066A"/>
    <w:p w:rsidR="0051066A" w:rsidRPr="0051066A" w:rsidRDefault="0051066A" w:rsidP="0051066A">
      <w:r w:rsidRPr="0051066A">
        <w:t>Qualification Questionnaire: 1.10 Self-cleaning</w:t>
      </w:r>
    </w:p>
    <w:tbl>
      <w:tblPr>
        <w:tblW w:w="0" w:type="auto"/>
        <w:tblCellSpacing w:w="6" w:type="dxa"/>
        <w:tblBorders>
          <w:left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620"/>
        <w:gridCol w:w="1305"/>
        <w:gridCol w:w="7169"/>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1.10.1</w:t>
            </w:r>
          </w:p>
        </w:tc>
        <w:tc>
          <w:tcPr>
            <w:tcW w:w="0" w:type="auto"/>
            <w:vAlign w:val="center"/>
            <w:hideMark/>
          </w:tcPr>
          <w:p w:rsidR="0051066A" w:rsidRPr="0051066A" w:rsidRDefault="0051066A" w:rsidP="0051066A">
            <w:r w:rsidRPr="0051066A">
              <w:t>Important Information</w:t>
            </w:r>
          </w:p>
        </w:tc>
        <w:tc>
          <w:tcPr>
            <w:tcW w:w="0" w:type="auto"/>
            <w:vAlign w:val="center"/>
            <w:hideMark/>
          </w:tcPr>
          <w:p w:rsidR="0051066A" w:rsidRPr="0051066A" w:rsidRDefault="0051066A" w:rsidP="0051066A">
            <w:r w:rsidRPr="0051066A">
              <w:t>Any Supplier that answers ‘Yes’ to the questions within 'Grounds for mandatory exclusion' and 'Grounds for discretionary exclusion - Part 1' should provide sufficient evidence, that provides a summary of the circumstances and any remedial action that has taken place subsequently and effectively “</w:t>
            </w:r>
            <w:proofErr w:type="spellStart"/>
            <w:r w:rsidRPr="0051066A">
              <w:t>self cleans</w:t>
            </w:r>
            <w:proofErr w:type="spellEnd"/>
            <w:r w:rsidRPr="0051066A">
              <w:t>” the situation referred to in that question. The supplier has to demonstrate it has taken such remedial action, to the satisfaction of the authority in each case.</w:t>
            </w:r>
            <w:r w:rsidRPr="0051066A">
              <w:br/>
            </w:r>
            <w:r w:rsidRPr="0051066A">
              <w:br/>
              <w:t>If such evidence is considered by the authority (whose decision will be final) as sufficient, the economic operator concerned shall be allowed to continue in the procurement</w:t>
            </w:r>
            <w:r w:rsidRPr="0051066A">
              <w:br/>
              <w:t>process.</w:t>
            </w:r>
            <w:r w:rsidRPr="0051066A">
              <w:br/>
            </w:r>
            <w:r w:rsidRPr="0051066A">
              <w:br/>
              <w:t xml:space="preserve">In order for the evidence referred to above to be sufficient, the Supplier shall, as a minimum, prove that it has; </w:t>
            </w:r>
            <w:r w:rsidRPr="0051066A">
              <w:br/>
            </w:r>
            <w:r w:rsidRPr="0051066A">
              <w:br/>
              <w:t>- paid or undertaken to pay compensation in respect of</w:t>
            </w:r>
            <w:r w:rsidRPr="0051066A">
              <w:br/>
              <w:t>any damage caused by the criminal offence or misconduct;</w:t>
            </w:r>
            <w:r w:rsidRPr="0051066A">
              <w:br/>
            </w:r>
            <w:r w:rsidRPr="0051066A">
              <w:br/>
              <w:t>- clarified the facts and circumstances in a comprehensive</w:t>
            </w:r>
            <w:r w:rsidRPr="0051066A">
              <w:br/>
              <w:t>manner by actively collaborating with the investigating</w:t>
            </w:r>
            <w:r w:rsidRPr="0051066A">
              <w:br/>
              <w:t>authorities; and</w:t>
            </w:r>
            <w:r w:rsidRPr="0051066A">
              <w:br/>
            </w:r>
            <w:r w:rsidRPr="0051066A">
              <w:rPr>
                <w:rFonts w:ascii="Calibri" w:hAnsi="Calibri" w:cs="Calibri"/>
              </w:rPr>
              <w:t>—</w:t>
            </w:r>
            <w:r w:rsidRPr="0051066A">
              <w:br/>
              <w:t>- taken concrete technical, organisational and personnel measures that are appropriate to prevent further criminal offences or misconduct.</w:t>
            </w:r>
            <w:r w:rsidRPr="0051066A">
              <w:br/>
            </w:r>
            <w:r w:rsidRPr="0051066A">
              <w:lastRenderedPageBreak/>
              <w:br/>
              <w:t>The measures taken by the Supplier shall be evaluated taking into account the gravity and particular circumstances</w:t>
            </w:r>
            <w:r w:rsidRPr="0051066A">
              <w:br/>
              <w:t>of the criminal offence or misconduct. Where the measures are considered by the Authority to be insufficient, the Supplier shall be given a statement of the reasons for that decision.</w:t>
            </w:r>
          </w:p>
        </w:tc>
      </w:tr>
    </w:tbl>
    <w:p w:rsidR="00196A8E" w:rsidRDefault="00196A8E" w:rsidP="00196A8E">
      <w:pPr>
        <w:jc w:val="center"/>
      </w:pPr>
    </w:p>
    <w:p w:rsidR="0051066A" w:rsidRPr="0051066A" w:rsidRDefault="0051066A" w:rsidP="00196A8E">
      <w:pPr>
        <w:jc w:val="center"/>
      </w:pPr>
      <w:r w:rsidRPr="0051066A">
        <w:t>Qualification Questionnaire: 1.11 Grounds for discretionary exclusion - Part 2</w:t>
      </w:r>
    </w:p>
    <w:tbl>
      <w:tblPr>
        <w:tblW w:w="0" w:type="auto"/>
        <w:tblCellSpacing w:w="6" w:type="dxa"/>
        <w:tblBorders>
          <w:bottom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610"/>
        <w:gridCol w:w="1965"/>
        <w:gridCol w:w="5536"/>
        <w:gridCol w:w="963"/>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gridSpan w:val="2"/>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1.11.1</w:t>
            </w:r>
          </w:p>
        </w:tc>
        <w:tc>
          <w:tcPr>
            <w:tcW w:w="0" w:type="auto"/>
            <w:vAlign w:val="center"/>
            <w:hideMark/>
          </w:tcPr>
          <w:p w:rsidR="0051066A" w:rsidRPr="0051066A" w:rsidRDefault="0051066A" w:rsidP="0051066A">
            <w:r w:rsidRPr="0051066A">
              <w:t xml:space="preserve">Important Information </w:t>
            </w:r>
          </w:p>
        </w:tc>
        <w:tc>
          <w:tcPr>
            <w:tcW w:w="0" w:type="auto"/>
            <w:gridSpan w:val="2"/>
            <w:vAlign w:val="center"/>
            <w:hideMark/>
          </w:tcPr>
          <w:p w:rsidR="0051066A" w:rsidRPr="0051066A" w:rsidRDefault="0051066A" w:rsidP="0051066A">
            <w:r w:rsidRPr="0051066A">
              <w:t xml:space="preserve">The authority reserves the right to use its discretion to exclude a supplier where it can demonstrate the supplier’s non-payment of taxes/social security contributions where no binding legal decision has been taken. </w:t>
            </w:r>
            <w:r w:rsidRPr="0051066A">
              <w:br/>
            </w:r>
            <w:r w:rsidRPr="0051066A">
              <w:br/>
              <w:t xml:space="preserve">Please note that Section 4 relating to tax compliance only applies where the Authority has indicated that the contract is over £5million in value, and the Authority is a Central Government Department (including their Executive Agencies and Non-Departmental Public Bodies). </w:t>
            </w:r>
            <w:r w:rsidRPr="0051066A">
              <w:br/>
            </w:r>
            <w:r w:rsidRPr="0051066A">
              <w:br/>
              <w:t>“Occasion of Tax Non-Compliance” means:</w:t>
            </w:r>
            <w:r w:rsidRPr="0051066A">
              <w:br/>
              <w:t>(a) any tax return of the Supplier submitted to a Relevant Tax Authority on or after 1 October 2012 is found to be</w:t>
            </w:r>
            <w:r w:rsidRPr="0051066A">
              <w:br/>
              <w:t>incorrect as a result of:</w:t>
            </w:r>
            <w:r w:rsidRPr="0051066A">
              <w:br/>
            </w:r>
            <w:r w:rsidRPr="0051066A">
              <w:br/>
              <w:t>1. a Relevant Tax Authority successfully challenging the Supplier under the General Anti-Abuse Rule or the Halifax Abuse Principle or under any tax rules or legislation that have an effect equivalent or similar to the General Anti-Abuse Rule or the Halifax Abuse Principle;</w:t>
            </w:r>
            <w:r w:rsidRPr="0051066A">
              <w:br/>
            </w:r>
            <w:r w:rsidRPr="0051066A">
              <w:br/>
              <w:t>2. the failure of an avoidance scheme which the Supplier was involved in, and which was, or should have been, notified to a Relevant Tax Authority under the DOTAS or any equivalent or similar regime; and/or</w:t>
            </w:r>
            <w:r w:rsidRPr="0051066A">
              <w:br/>
            </w:r>
            <w:r w:rsidRPr="0051066A">
              <w:br/>
              <w:t>(b) the Supplier’s tax affairs give rise on or after 1 April 2013 to a criminal conviction in any jurisdiction for tax related offences which is not spent at the Effective Date or to a penalty for civil fraud or evasion</w:t>
            </w:r>
          </w:p>
        </w:tc>
      </w:tr>
      <w:tr w:rsidR="0051066A" w:rsidRPr="0051066A" w:rsidTr="0051066A">
        <w:trPr>
          <w:tblCellSpacing w:w="6" w:type="dxa"/>
        </w:trPr>
        <w:tc>
          <w:tcPr>
            <w:tcW w:w="0" w:type="auto"/>
            <w:vAlign w:val="center"/>
            <w:hideMark/>
          </w:tcPr>
          <w:p w:rsidR="0051066A" w:rsidRPr="0051066A" w:rsidRDefault="0051066A" w:rsidP="0051066A">
            <w:r w:rsidRPr="0051066A">
              <w:t>1.11.2</w:t>
            </w:r>
          </w:p>
        </w:tc>
        <w:tc>
          <w:tcPr>
            <w:tcW w:w="0" w:type="auto"/>
            <w:vAlign w:val="center"/>
            <w:hideMark/>
          </w:tcPr>
          <w:p w:rsidR="0051066A" w:rsidRPr="0051066A" w:rsidRDefault="0051066A" w:rsidP="0051066A">
            <w:r w:rsidRPr="0051066A">
              <w:t xml:space="preserve">This note precedes the following 2 Questions in this </w:t>
            </w:r>
            <w:r w:rsidRPr="0051066A">
              <w:lastRenderedPageBreak/>
              <w:t>section</w:t>
            </w:r>
          </w:p>
        </w:tc>
        <w:tc>
          <w:tcPr>
            <w:tcW w:w="0" w:type="auto"/>
            <w:gridSpan w:val="2"/>
            <w:vAlign w:val="center"/>
            <w:hideMark/>
          </w:tcPr>
          <w:p w:rsidR="0051066A" w:rsidRPr="0051066A" w:rsidRDefault="0051066A" w:rsidP="0051066A">
            <w:r w:rsidRPr="0051066A">
              <w:lastRenderedPageBreak/>
              <w:t>From 1 April 2013 onwards, have any of your company’s tax returns submitted on or after 1 October 2012;</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t>1.11.3</w:t>
            </w:r>
          </w:p>
        </w:tc>
        <w:tc>
          <w:tcPr>
            <w:tcW w:w="0" w:type="auto"/>
            <w:vAlign w:val="center"/>
            <w:hideMark/>
          </w:tcPr>
          <w:p w:rsidR="0051066A" w:rsidRPr="0051066A" w:rsidRDefault="0051066A" w:rsidP="0051066A">
            <w:r w:rsidRPr="0051066A">
              <w:t>(a)</w:t>
            </w:r>
          </w:p>
        </w:tc>
        <w:tc>
          <w:tcPr>
            <w:tcW w:w="0" w:type="auto"/>
            <w:vAlign w:val="center"/>
            <w:hideMark/>
          </w:tcPr>
          <w:p w:rsidR="0051066A" w:rsidRPr="0051066A" w:rsidRDefault="0051066A" w:rsidP="0051066A">
            <w:r w:rsidRPr="0051066A">
              <w:rPr>
                <w:noProof/>
                <w:lang w:eastAsia="en-GB"/>
              </w:rPr>
              <w:drawing>
                <wp:inline distT="0" distB="0" distL="0" distR="0" wp14:anchorId="63097B09" wp14:editId="7DC1FBF5">
                  <wp:extent cx="106680" cy="106680"/>
                  <wp:effectExtent l="0" t="0" r="7620" b="7620"/>
                  <wp:docPr id="124" name="Picture 12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Given rise to a criminal conviction for tax related offences which is unspent, or to a civil penalty for fraud or evasion;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t>1.11.4</w:t>
            </w:r>
          </w:p>
        </w:tc>
        <w:tc>
          <w:tcPr>
            <w:tcW w:w="0" w:type="auto"/>
            <w:vAlign w:val="center"/>
            <w:hideMark/>
          </w:tcPr>
          <w:p w:rsidR="0051066A" w:rsidRPr="0051066A" w:rsidRDefault="0051066A" w:rsidP="0051066A">
            <w:r w:rsidRPr="0051066A">
              <w:t xml:space="preserve">(b) </w:t>
            </w:r>
          </w:p>
        </w:tc>
        <w:tc>
          <w:tcPr>
            <w:tcW w:w="0" w:type="auto"/>
            <w:vAlign w:val="center"/>
            <w:hideMark/>
          </w:tcPr>
          <w:p w:rsidR="0051066A" w:rsidRPr="0051066A" w:rsidRDefault="0051066A" w:rsidP="0051066A">
            <w:r w:rsidRPr="0051066A">
              <w:rPr>
                <w:noProof/>
                <w:lang w:eastAsia="en-GB"/>
              </w:rPr>
              <w:drawing>
                <wp:inline distT="0" distB="0" distL="0" distR="0" wp14:anchorId="299CA9A3" wp14:editId="7A24AB14">
                  <wp:extent cx="106680" cy="106680"/>
                  <wp:effectExtent l="0" t="0" r="7620" b="7620"/>
                  <wp:docPr id="125" name="Picture 12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Been found to be incorrect as a result of:</w:t>
            </w:r>
            <w:r w:rsidRPr="0051066A">
              <w:br/>
            </w:r>
            <w:r w:rsidRPr="0051066A">
              <w:br/>
              <w:t xml:space="preserve">- HMRC successfully challenging it under the General Anti-Abuse Rule (GAAR) or the “Halifax” abuse principle; or </w:t>
            </w:r>
            <w:r w:rsidRPr="0051066A">
              <w:rPr>
                <w:rFonts w:ascii="Calibri" w:hAnsi="Calibri" w:cs="Calibri"/>
              </w:rPr>
              <w:t>—</w:t>
            </w:r>
            <w:r w:rsidRPr="0051066A">
              <w:t xml:space="preserve"> </w:t>
            </w:r>
            <w:r w:rsidRPr="0051066A">
              <w:br/>
            </w:r>
            <w:r w:rsidRPr="0051066A">
              <w:br/>
              <w:t xml:space="preserve">- a tax authority in a jurisdiction in which the legal entity is established successfully challenging it under any tax rules or legislation that have an effect equivalent or similar to the GAAR or the "Halifax" abuse principle; or </w:t>
            </w:r>
            <w:r w:rsidRPr="0051066A">
              <w:br/>
            </w:r>
            <w:r w:rsidRPr="0051066A">
              <w:br/>
              <w:t xml:space="preserve">- the failure of an avoidance scheme which the Supplier was involved in and which was, or should have been, notified under the disclosure of Tax Avoidance Scheme (DOTAS) or any equivalent or similar regime in a jurisdiction in which the Supplier is established.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gridSpan w:val="2"/>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1.11.5</w:t>
            </w:r>
          </w:p>
        </w:tc>
        <w:tc>
          <w:tcPr>
            <w:tcW w:w="0" w:type="auto"/>
            <w:vAlign w:val="center"/>
            <w:hideMark/>
          </w:tcPr>
          <w:p w:rsidR="0051066A" w:rsidRPr="0051066A" w:rsidRDefault="0051066A" w:rsidP="0051066A">
            <w:r w:rsidRPr="0051066A">
              <w:t>Important Information</w:t>
            </w:r>
          </w:p>
        </w:tc>
        <w:tc>
          <w:tcPr>
            <w:tcW w:w="0" w:type="auto"/>
            <w:gridSpan w:val="2"/>
            <w:vAlign w:val="center"/>
            <w:hideMark/>
          </w:tcPr>
          <w:p w:rsidR="0051066A" w:rsidRPr="0051066A" w:rsidRDefault="0051066A" w:rsidP="0051066A">
            <w:r w:rsidRPr="0051066A">
              <w:t>If answering “Yes” to either of the above questions, the Supplier may provide details of any mitigating factors that it considers relevant and that it wishes the Authority to take into consideration. This could include, for example:</w:t>
            </w:r>
            <w:r w:rsidRPr="0051066A">
              <w:br/>
            </w:r>
            <w:r w:rsidRPr="0051066A">
              <w:br/>
              <w:t>● Corrective action undertaken by the Supplier to date;</w:t>
            </w:r>
            <w:r w:rsidRPr="0051066A">
              <w:br/>
            </w:r>
            <w:r w:rsidRPr="0051066A">
              <w:br/>
              <w:t>● Planned corrective action to be taken;</w:t>
            </w:r>
            <w:r w:rsidRPr="0051066A">
              <w:br/>
            </w:r>
            <w:r w:rsidRPr="0051066A">
              <w:br/>
              <w:t>● Changes in personnel or ownership since the Occasion of Non-Compliance (OONC); or</w:t>
            </w:r>
            <w:r w:rsidRPr="0051066A">
              <w:br/>
            </w:r>
            <w:r w:rsidRPr="0051066A">
              <w:br/>
              <w:t xml:space="preserve">● Changes in financial, accounting, audit or management procedures since the OONC. </w:t>
            </w:r>
            <w:r w:rsidRPr="0051066A">
              <w:br/>
            </w:r>
            <w:r w:rsidRPr="0051066A">
              <w:br/>
              <w:t>In order that the Authority can consider any factors raised by the Supplier, the following information should be provided:</w:t>
            </w:r>
            <w:r w:rsidRPr="0051066A">
              <w:br/>
            </w:r>
            <w:r w:rsidRPr="0051066A">
              <w:br/>
            </w:r>
            <w:r w:rsidRPr="0051066A">
              <w:lastRenderedPageBreak/>
              <w:t>● A brief description of the occasion, the tax to which it applied, and the type of “non-compliance” e.g. whether HMRC or the foreign tax authority has challenged pursuant to the GAAR, the “Halifax” abuse principle etc.</w:t>
            </w:r>
            <w:r w:rsidRPr="0051066A">
              <w:br/>
            </w:r>
            <w:r w:rsidRPr="0051066A">
              <w:br/>
              <w:t>● Where the OONC relates to a DOTAS, the number of the relevant scheme.</w:t>
            </w:r>
            <w:r w:rsidRPr="0051066A">
              <w:br/>
            </w:r>
            <w:r w:rsidRPr="0051066A">
              <w:br/>
              <w:t>● The date of the original “non-compliance” and the date of any judgement against the Supplier, or date when the return was amended.</w:t>
            </w:r>
            <w:r w:rsidRPr="0051066A">
              <w:br/>
            </w:r>
            <w:r w:rsidRPr="0051066A">
              <w:br/>
              <w:t>● The level of any penalty or criminal conviction applied.</w:t>
            </w:r>
          </w:p>
        </w:tc>
      </w:tr>
    </w:tbl>
    <w:p w:rsidR="00872543" w:rsidRDefault="00872543" w:rsidP="0051066A"/>
    <w:p w:rsidR="0051066A" w:rsidRPr="0051066A" w:rsidRDefault="0051066A" w:rsidP="00872543">
      <w:pPr>
        <w:jc w:val="center"/>
      </w:pPr>
      <w:r w:rsidRPr="0051066A">
        <w:t>Qualification Questionnaire: 1.12 Economic and Financial Standing</w:t>
      </w:r>
    </w:p>
    <w:tbl>
      <w:tblPr>
        <w:tblW w:w="0" w:type="auto"/>
        <w:tblCellSpacing w:w="6" w:type="dxa"/>
        <w:tblBorders>
          <w:bottom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611"/>
        <w:gridCol w:w="2613"/>
        <w:gridCol w:w="4915"/>
        <w:gridCol w:w="935"/>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t>1.12.1</w:t>
            </w:r>
          </w:p>
        </w:tc>
        <w:tc>
          <w:tcPr>
            <w:tcW w:w="0" w:type="auto"/>
            <w:vAlign w:val="center"/>
            <w:hideMark/>
          </w:tcPr>
          <w:p w:rsidR="0051066A" w:rsidRPr="0051066A" w:rsidRDefault="0051066A" w:rsidP="0051066A">
            <w:r w:rsidRPr="0051066A">
              <w:t>Please provide one of the following to demonstrate your economic/financial standing;</w:t>
            </w:r>
          </w:p>
        </w:tc>
        <w:tc>
          <w:tcPr>
            <w:tcW w:w="0" w:type="auto"/>
            <w:vAlign w:val="center"/>
            <w:hideMark/>
          </w:tcPr>
          <w:p w:rsidR="0051066A" w:rsidRPr="0051066A" w:rsidRDefault="0051066A" w:rsidP="0051066A">
            <w:r w:rsidRPr="0051066A">
              <w:rPr>
                <w:noProof/>
                <w:lang w:eastAsia="en-GB"/>
              </w:rPr>
              <w:drawing>
                <wp:inline distT="0" distB="0" distL="0" distR="0" wp14:anchorId="210B7C42" wp14:editId="50AAB3C9">
                  <wp:extent cx="106680" cy="106680"/>
                  <wp:effectExtent l="0" t="0" r="7620" b="7620"/>
                  <wp:docPr id="126" name="Picture 12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(a) A copy of the audited accounts for the most recent two years</w:t>
            </w:r>
            <w:r w:rsidRPr="0051066A">
              <w:br/>
            </w:r>
            <w:r w:rsidRPr="0051066A">
              <w:br/>
              <w:t xml:space="preserve">(b) A statement of the turnover, profit &amp; loss account, current liabilities and assets, and cash flow for the most recent year of trading for this organisation </w:t>
            </w:r>
            <w:r w:rsidRPr="0051066A">
              <w:br/>
            </w:r>
            <w:r w:rsidRPr="0051066A">
              <w:br/>
              <w:t>(c) A statement of the cash flow forecast for the current year and a bank letter outlining the current cash and credit position</w:t>
            </w:r>
            <w:r w:rsidRPr="0051066A">
              <w:br/>
            </w:r>
            <w:r w:rsidRPr="0051066A">
              <w:br/>
              <w:t xml:space="preserve">(d)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1.12.2</w:t>
            </w:r>
          </w:p>
        </w:tc>
        <w:tc>
          <w:tcPr>
            <w:tcW w:w="0" w:type="auto"/>
            <w:vAlign w:val="center"/>
            <w:hideMark/>
          </w:tcPr>
          <w:p w:rsidR="0051066A" w:rsidRPr="0051066A" w:rsidRDefault="0051066A" w:rsidP="0051066A">
            <w:r w:rsidRPr="0051066A">
              <w:t>Financial Information</w:t>
            </w:r>
          </w:p>
        </w:tc>
        <w:tc>
          <w:tcPr>
            <w:tcW w:w="0" w:type="auto"/>
            <w:vAlign w:val="center"/>
            <w:hideMark/>
          </w:tcPr>
          <w:p w:rsidR="0051066A" w:rsidRPr="0051066A" w:rsidRDefault="0051066A" w:rsidP="0051066A">
            <w:r w:rsidRPr="0051066A">
              <w:rPr>
                <w:noProof/>
                <w:lang w:eastAsia="en-GB"/>
              </w:rPr>
              <w:drawing>
                <wp:inline distT="0" distB="0" distL="0" distR="0" wp14:anchorId="5C3AE03E" wp14:editId="59B9A328">
                  <wp:extent cx="106680" cy="106680"/>
                  <wp:effectExtent l="0" t="0" r="7620" b="7620"/>
                  <wp:docPr id="127" name="Picture 12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Where the authority has specified a minimum level of economic and financial standing and/or a minimum financial threshold within the evaluation criteria for this Questionnaire, please self-certify by answering ‘Yes’ or ‘No’ that you meet the requirements set out here. </w:t>
            </w:r>
          </w:p>
        </w:tc>
        <w:tc>
          <w:tcPr>
            <w:tcW w:w="0" w:type="auto"/>
            <w:vAlign w:val="center"/>
            <w:hideMark/>
          </w:tcPr>
          <w:p w:rsidR="0051066A" w:rsidRPr="0051066A" w:rsidRDefault="0051066A" w:rsidP="0051066A">
            <w:r w:rsidRPr="0051066A">
              <w:t xml:space="preserve">Yes/No Value </w:t>
            </w:r>
          </w:p>
        </w:tc>
      </w:tr>
      <w:tr w:rsidR="0051066A" w:rsidRPr="0051066A" w:rsidTr="0051066A">
        <w:trPr>
          <w:tblCellSpacing w:w="6" w:type="dxa"/>
        </w:trPr>
        <w:tc>
          <w:tcPr>
            <w:tcW w:w="0" w:type="auto"/>
            <w:vAlign w:val="center"/>
            <w:hideMark/>
          </w:tcPr>
          <w:p w:rsidR="0051066A" w:rsidRPr="0051066A" w:rsidRDefault="0051066A" w:rsidP="0051066A">
            <w:r w:rsidRPr="0051066A">
              <w:lastRenderedPageBreak/>
              <w:t>1.12.3</w:t>
            </w:r>
          </w:p>
        </w:tc>
        <w:tc>
          <w:tcPr>
            <w:tcW w:w="0" w:type="auto"/>
            <w:vAlign w:val="center"/>
            <w:hideMark/>
          </w:tcPr>
          <w:p w:rsidR="0051066A" w:rsidRPr="0051066A" w:rsidRDefault="0051066A" w:rsidP="0051066A">
            <w:r w:rsidRPr="0051066A">
              <w:t>Financial Information</w:t>
            </w:r>
          </w:p>
        </w:tc>
        <w:tc>
          <w:tcPr>
            <w:tcW w:w="0" w:type="auto"/>
            <w:vAlign w:val="center"/>
            <w:hideMark/>
          </w:tcPr>
          <w:p w:rsidR="0051066A" w:rsidRPr="0051066A" w:rsidRDefault="0051066A" w:rsidP="0051066A">
            <w:r w:rsidRPr="0051066A">
              <w:rPr>
                <w:noProof/>
                <w:lang w:eastAsia="en-GB"/>
              </w:rPr>
              <w:drawing>
                <wp:inline distT="0" distB="0" distL="0" distR="0" wp14:anchorId="251E04D0" wp14:editId="0BAB5B6F">
                  <wp:extent cx="106680" cy="106680"/>
                  <wp:effectExtent l="0" t="0" r="7620" b="7620"/>
                  <wp:docPr id="128" name="Picture 12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a) Are you part of a wider group (e.g. a subsidiary of a holding/parent company)?</w:t>
            </w:r>
            <w:r w:rsidRPr="0051066A">
              <w:br/>
              <w:t>If yes, please provide</w:t>
            </w:r>
            <w:proofErr w:type="gramStart"/>
            <w:r w:rsidRPr="0051066A">
              <w:t>:</w:t>
            </w:r>
            <w:proofErr w:type="gramEnd"/>
            <w:r w:rsidRPr="0051066A">
              <w:br/>
              <w:t>- Name of the organisation</w:t>
            </w:r>
            <w:r w:rsidRPr="0051066A">
              <w:br/>
              <w:t>- Relationship to the Supplier completing the Questionnaire</w:t>
            </w:r>
            <w:r w:rsidRPr="0051066A">
              <w:br/>
            </w:r>
            <w:r w:rsidRPr="0051066A">
              <w:br/>
              <w:t>If yes, please provide Ultimate / parent company accounts if available.</w:t>
            </w:r>
            <w:r w:rsidRPr="0051066A">
              <w:br/>
            </w:r>
            <w:r w:rsidRPr="0051066A">
              <w:br/>
              <w:t>If yes, would the Ultimate / parent company be willing to provide a guarantee if necessary?</w:t>
            </w:r>
            <w:r w:rsidRPr="0051066A">
              <w:br/>
            </w:r>
            <w:r w:rsidRPr="0051066A">
              <w:br/>
              <w:t>If no, would you be able to obtain a guarantee elsewhere (</w:t>
            </w:r>
            <w:proofErr w:type="spellStart"/>
            <w:r w:rsidRPr="0051066A">
              <w:t>e.g</w:t>
            </w:r>
            <w:proofErr w:type="spellEnd"/>
            <w:r w:rsidRPr="0051066A">
              <w:t xml:space="preserve"> from a bank?) </w:t>
            </w:r>
          </w:p>
        </w:tc>
        <w:tc>
          <w:tcPr>
            <w:tcW w:w="0" w:type="auto"/>
            <w:vAlign w:val="center"/>
            <w:hideMark/>
          </w:tcPr>
          <w:p w:rsidR="0051066A" w:rsidRPr="0051066A" w:rsidRDefault="0051066A" w:rsidP="0051066A">
            <w:r w:rsidRPr="0051066A">
              <w:t xml:space="preserve">Text </w:t>
            </w:r>
          </w:p>
        </w:tc>
      </w:tr>
    </w:tbl>
    <w:p w:rsidR="00872543" w:rsidRDefault="00872543" w:rsidP="0051066A"/>
    <w:p w:rsidR="0051066A" w:rsidRPr="0051066A" w:rsidRDefault="0051066A" w:rsidP="00872543">
      <w:pPr>
        <w:jc w:val="center"/>
      </w:pPr>
      <w:r w:rsidRPr="0051066A">
        <w:t>Qualification Questionnaire: 1.13 Additional Qualification modules</w:t>
      </w:r>
    </w:p>
    <w:tbl>
      <w:tblPr>
        <w:tblW w:w="0" w:type="auto"/>
        <w:tblCellSpacing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620"/>
        <w:gridCol w:w="2365"/>
        <w:gridCol w:w="5116"/>
        <w:gridCol w:w="993"/>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gridSpan w:val="2"/>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1.13.1</w:t>
            </w:r>
          </w:p>
        </w:tc>
        <w:tc>
          <w:tcPr>
            <w:tcW w:w="0" w:type="auto"/>
            <w:vAlign w:val="center"/>
            <w:hideMark/>
          </w:tcPr>
          <w:p w:rsidR="0051066A" w:rsidRPr="0051066A" w:rsidRDefault="0051066A" w:rsidP="0051066A">
            <w:r w:rsidRPr="0051066A">
              <w:t>Important Information</w:t>
            </w:r>
          </w:p>
        </w:tc>
        <w:tc>
          <w:tcPr>
            <w:tcW w:w="0" w:type="auto"/>
            <w:gridSpan w:val="2"/>
            <w:vAlign w:val="center"/>
            <w:hideMark/>
          </w:tcPr>
          <w:p w:rsidR="0051066A" w:rsidRPr="0051066A" w:rsidRDefault="0051066A" w:rsidP="0051066A">
            <w:r w:rsidRPr="0051066A">
              <w:t xml:space="preserve">Suppliers who self-certify that they meet the requirements for these additional modules will be required to provide evidence of this if they are successful at contract award stage. </w:t>
            </w:r>
          </w:p>
        </w:tc>
      </w:tr>
      <w:tr w:rsidR="0051066A" w:rsidRPr="0051066A" w:rsidTr="0051066A">
        <w:trPr>
          <w:tblCellSpacing w:w="6" w:type="dxa"/>
        </w:trPr>
        <w:tc>
          <w:tcPr>
            <w:tcW w:w="0" w:type="auto"/>
            <w:vAlign w:val="center"/>
            <w:hideMark/>
          </w:tcPr>
          <w:p w:rsidR="0051066A" w:rsidRPr="0051066A" w:rsidRDefault="0051066A" w:rsidP="0051066A">
            <w:r w:rsidRPr="0051066A">
              <w:t>1.13.2</w:t>
            </w:r>
          </w:p>
        </w:tc>
        <w:tc>
          <w:tcPr>
            <w:tcW w:w="0" w:type="auto"/>
            <w:vAlign w:val="center"/>
            <w:hideMark/>
          </w:tcPr>
          <w:p w:rsidR="0051066A" w:rsidRPr="0051066A" w:rsidRDefault="0051066A" w:rsidP="0051066A">
            <w:r w:rsidRPr="0051066A">
              <w:t>Project specific questions to assess Technical and Professional Ability</w:t>
            </w:r>
          </w:p>
        </w:tc>
        <w:tc>
          <w:tcPr>
            <w:tcW w:w="0" w:type="auto"/>
            <w:gridSpan w:val="2"/>
            <w:vAlign w:val="center"/>
            <w:hideMark/>
          </w:tcPr>
          <w:p w:rsidR="0051066A" w:rsidRPr="0051066A" w:rsidRDefault="0051066A" w:rsidP="0051066A">
            <w:r w:rsidRPr="0051066A">
              <w:t>Further project specific questions relating to the technical and professional ability of the supplier.</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t>1.13.3</w:t>
            </w:r>
          </w:p>
        </w:tc>
        <w:tc>
          <w:tcPr>
            <w:tcW w:w="0" w:type="auto"/>
            <w:vAlign w:val="center"/>
            <w:hideMark/>
          </w:tcPr>
          <w:p w:rsidR="0051066A" w:rsidRPr="0051066A" w:rsidRDefault="0051066A" w:rsidP="0051066A">
            <w:r w:rsidRPr="0051066A">
              <w:t>Insurance</w:t>
            </w:r>
          </w:p>
        </w:tc>
        <w:tc>
          <w:tcPr>
            <w:tcW w:w="0" w:type="auto"/>
            <w:vAlign w:val="center"/>
            <w:hideMark/>
          </w:tcPr>
          <w:p w:rsidR="0051066A" w:rsidRPr="0051066A" w:rsidRDefault="0051066A" w:rsidP="0051066A">
            <w:r w:rsidRPr="0051066A">
              <w:rPr>
                <w:noProof/>
                <w:lang w:eastAsia="en-GB"/>
              </w:rPr>
              <w:drawing>
                <wp:inline distT="0" distB="0" distL="0" distR="0" wp14:anchorId="5AB8E274" wp14:editId="01D464F8">
                  <wp:extent cx="106680" cy="106680"/>
                  <wp:effectExtent l="0" t="0" r="7620" b="7620"/>
                  <wp:docPr id="129" name="Picture 12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Please self-certify whether you already have, or can commit to obtain, prior to the commencement of the contract, the levels of insurance cover indicated below:</w:t>
            </w:r>
            <w:r w:rsidRPr="0051066A">
              <w:br/>
            </w:r>
            <w:r w:rsidRPr="0051066A">
              <w:br/>
              <w:t>- * Employer's Liability Insurance = £5m</w:t>
            </w:r>
            <w:r w:rsidRPr="0051066A">
              <w:br/>
              <w:t>- Public Liability Insurance = £5m</w:t>
            </w:r>
            <w:r w:rsidRPr="0051066A">
              <w:br/>
              <w:t>- Product Liability Insurance = £5m</w:t>
            </w:r>
            <w:r w:rsidRPr="0051066A">
              <w:br/>
            </w:r>
            <w:r w:rsidRPr="0051066A">
              <w:br/>
              <w:t xml:space="preserve">*It is a legal requirement that all companies hold Employer’s (Compulsory) Liability Insurance of £5 million as a minimum. Please note this requirement is </w:t>
            </w:r>
            <w:r w:rsidRPr="0051066A">
              <w:lastRenderedPageBreak/>
              <w:t>not applicable to Sole Traders.</w:t>
            </w:r>
          </w:p>
        </w:tc>
        <w:tc>
          <w:tcPr>
            <w:tcW w:w="0" w:type="auto"/>
            <w:vAlign w:val="center"/>
            <w:hideMark/>
          </w:tcPr>
          <w:p w:rsidR="0051066A" w:rsidRPr="0051066A" w:rsidRDefault="0051066A" w:rsidP="0051066A">
            <w:r w:rsidRPr="0051066A">
              <w:lastRenderedPageBreak/>
              <w:t xml:space="preserve">Text </w:t>
            </w:r>
          </w:p>
        </w:tc>
      </w:tr>
    </w:tbl>
    <w:p w:rsidR="00872543" w:rsidRDefault="00872543" w:rsidP="0051066A"/>
    <w:p w:rsidR="0051066A" w:rsidRPr="0051066A" w:rsidRDefault="0051066A" w:rsidP="00872543">
      <w:pPr>
        <w:jc w:val="center"/>
      </w:pPr>
      <w:r w:rsidRPr="0051066A">
        <w:t xml:space="preserve">Qualification Questionnaire: 1.14 </w:t>
      </w:r>
      <w:proofErr w:type="gramStart"/>
      <w:r w:rsidRPr="0051066A">
        <w:t>Declaration</w:t>
      </w:r>
      <w:proofErr w:type="gramEnd"/>
    </w:p>
    <w:tbl>
      <w:tblPr>
        <w:tblW w:w="0" w:type="auto"/>
        <w:tblCellSpacing w:w="6" w:type="dxa"/>
        <w:tblBorders>
          <w:left w:val="single" w:sz="4" w:space="0" w:color="auto"/>
          <w:bottom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620"/>
        <w:gridCol w:w="1383"/>
        <w:gridCol w:w="4956"/>
        <w:gridCol w:w="2125"/>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gridSpan w:val="2"/>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1.14.1</w:t>
            </w:r>
          </w:p>
        </w:tc>
        <w:tc>
          <w:tcPr>
            <w:tcW w:w="0" w:type="auto"/>
            <w:vAlign w:val="center"/>
            <w:hideMark/>
          </w:tcPr>
          <w:p w:rsidR="0051066A" w:rsidRPr="0051066A" w:rsidRDefault="0051066A" w:rsidP="0051066A">
            <w:r w:rsidRPr="0051066A">
              <w:t>Declaration from Supplier</w:t>
            </w:r>
          </w:p>
        </w:tc>
        <w:tc>
          <w:tcPr>
            <w:tcW w:w="0" w:type="auto"/>
            <w:gridSpan w:val="2"/>
            <w:vAlign w:val="center"/>
            <w:hideMark/>
          </w:tcPr>
          <w:p w:rsidR="0051066A" w:rsidRPr="0051066A" w:rsidRDefault="0051066A" w:rsidP="0051066A">
            <w:r w:rsidRPr="0051066A">
              <w:t>I declare that to the best of my knowledge the answers submitted to these questions are correct. I understand that the information will be used to assess my organisation’s suitability in this procurement, and I am signing on behalf of the Supplier named in section 1.4</w:t>
            </w:r>
            <w:r w:rsidRPr="0051066A">
              <w:br/>
            </w:r>
            <w:r w:rsidRPr="0051066A">
              <w:br/>
              <w:t xml:space="preserve">I understand that the Authority may reject my submission if there is a failure to answer all relevant questions fully or if I provide false/misleading information. </w:t>
            </w:r>
            <w:r w:rsidRPr="0051066A">
              <w:br/>
            </w:r>
            <w:r w:rsidRPr="0051066A">
              <w:br/>
              <w:t>I also declare that there is no conflict of interest in relation to the Authority’s requirement.</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t>1.14.2</w:t>
            </w:r>
          </w:p>
        </w:tc>
        <w:tc>
          <w:tcPr>
            <w:tcW w:w="0" w:type="auto"/>
            <w:vAlign w:val="center"/>
            <w:hideMark/>
          </w:tcPr>
          <w:p w:rsidR="0051066A" w:rsidRPr="0051066A" w:rsidRDefault="0051066A" w:rsidP="0051066A">
            <w:r w:rsidRPr="0051066A">
              <w:t>Verification Signature</w:t>
            </w:r>
          </w:p>
        </w:tc>
        <w:tc>
          <w:tcPr>
            <w:tcW w:w="0" w:type="auto"/>
            <w:vAlign w:val="center"/>
            <w:hideMark/>
          </w:tcPr>
          <w:p w:rsidR="0051066A" w:rsidRPr="0051066A" w:rsidRDefault="0051066A" w:rsidP="0051066A">
            <w:r w:rsidRPr="0051066A">
              <w:rPr>
                <w:noProof/>
                <w:lang w:eastAsia="en-GB"/>
              </w:rPr>
              <w:drawing>
                <wp:inline distT="0" distB="0" distL="0" distR="0" wp14:anchorId="2EB2DA06" wp14:editId="1E62F099">
                  <wp:extent cx="106680" cy="106680"/>
                  <wp:effectExtent l="0" t="0" r="7620" b="7620"/>
                  <wp:docPr id="130" name="Picture 13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Name / Position in organisation / Date: </w:t>
            </w:r>
          </w:p>
        </w:tc>
        <w:tc>
          <w:tcPr>
            <w:tcW w:w="0" w:type="auto"/>
            <w:vAlign w:val="center"/>
            <w:hideMark/>
          </w:tcPr>
          <w:p w:rsidR="0051066A" w:rsidRPr="0051066A" w:rsidRDefault="0051066A" w:rsidP="0051066A">
            <w:r w:rsidRPr="0051066A">
              <w:t xml:space="preserve">Text </w:t>
            </w:r>
          </w:p>
        </w:tc>
      </w:tr>
    </w:tbl>
    <w:p w:rsidR="00872543" w:rsidRDefault="00872543" w:rsidP="0051066A"/>
    <w:p w:rsidR="0051066A" w:rsidRPr="0051066A" w:rsidRDefault="0051066A" w:rsidP="00872543">
      <w:pPr>
        <w:jc w:val="center"/>
      </w:pPr>
      <w:r w:rsidRPr="0051066A">
        <w:t>Qualification Questionnaire: 1.15 Form of offer</w:t>
      </w:r>
    </w:p>
    <w:tbl>
      <w:tblPr>
        <w:tblW w:w="0" w:type="auto"/>
        <w:tblCellSpacing w:w="6" w:type="dxa"/>
        <w:tblBorders>
          <w:left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620"/>
        <w:gridCol w:w="2190"/>
        <w:gridCol w:w="5264"/>
        <w:gridCol w:w="1010"/>
      </w:tblGrid>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gridSpan w:val="2"/>
            <w:vAlign w:val="center"/>
            <w:hideMark/>
          </w:tcPr>
          <w:p w:rsidR="0051066A" w:rsidRPr="0051066A" w:rsidRDefault="0051066A" w:rsidP="0051066A">
            <w:r w:rsidRPr="0051066A">
              <w:t>Description</w:t>
            </w:r>
          </w:p>
        </w:tc>
      </w:tr>
      <w:tr w:rsidR="0051066A" w:rsidRPr="0051066A" w:rsidTr="0051066A">
        <w:trPr>
          <w:tblCellSpacing w:w="6" w:type="dxa"/>
        </w:trPr>
        <w:tc>
          <w:tcPr>
            <w:tcW w:w="0" w:type="auto"/>
            <w:vAlign w:val="center"/>
            <w:hideMark/>
          </w:tcPr>
          <w:p w:rsidR="0051066A" w:rsidRPr="0051066A" w:rsidRDefault="0051066A" w:rsidP="0051066A">
            <w:r w:rsidRPr="0051066A">
              <w:t>1.15.1</w:t>
            </w:r>
          </w:p>
        </w:tc>
        <w:tc>
          <w:tcPr>
            <w:tcW w:w="0" w:type="auto"/>
            <w:vAlign w:val="center"/>
            <w:hideMark/>
          </w:tcPr>
          <w:p w:rsidR="0051066A" w:rsidRPr="0051066A" w:rsidRDefault="0051066A" w:rsidP="0051066A">
            <w:r w:rsidRPr="0051066A">
              <w:t>Mandatory requirement </w:t>
            </w:r>
          </w:p>
        </w:tc>
        <w:tc>
          <w:tcPr>
            <w:tcW w:w="0" w:type="auto"/>
            <w:gridSpan w:val="2"/>
            <w:vAlign w:val="center"/>
            <w:hideMark/>
          </w:tcPr>
          <w:p w:rsidR="0051066A" w:rsidRPr="0051066A" w:rsidRDefault="0051066A" w:rsidP="0051066A">
            <w:r w:rsidRPr="0051066A">
              <w:t>Please note that agreement to the Form of Offer in the attachments requires completion of the boxes below. </w:t>
            </w:r>
          </w:p>
        </w:tc>
      </w:tr>
      <w:tr w:rsidR="0051066A" w:rsidRPr="0051066A" w:rsidTr="0051066A">
        <w:trPr>
          <w:tblCellSpacing w:w="6" w:type="dxa"/>
        </w:trPr>
        <w:tc>
          <w:tcPr>
            <w:tcW w:w="0" w:type="auto"/>
            <w:vAlign w:val="center"/>
            <w:hideMark/>
          </w:tcPr>
          <w:p w:rsidR="0051066A" w:rsidRPr="0051066A" w:rsidRDefault="0051066A" w:rsidP="0051066A"/>
        </w:tc>
        <w:tc>
          <w:tcPr>
            <w:tcW w:w="0" w:type="auto"/>
            <w:vAlign w:val="center"/>
            <w:hideMark/>
          </w:tcPr>
          <w:p w:rsidR="0051066A" w:rsidRPr="0051066A" w:rsidRDefault="0051066A" w:rsidP="0051066A">
            <w:r w:rsidRPr="0051066A">
              <w:t>Question</w:t>
            </w:r>
          </w:p>
        </w:tc>
        <w:tc>
          <w:tcPr>
            <w:tcW w:w="0" w:type="auto"/>
            <w:vAlign w:val="center"/>
            <w:hideMark/>
          </w:tcPr>
          <w:p w:rsidR="0051066A" w:rsidRPr="0051066A" w:rsidRDefault="0051066A" w:rsidP="0051066A">
            <w:r w:rsidRPr="0051066A">
              <w:t>Description</w:t>
            </w:r>
          </w:p>
        </w:tc>
        <w:tc>
          <w:tcPr>
            <w:tcW w:w="0" w:type="auto"/>
            <w:vAlign w:val="center"/>
            <w:hideMark/>
          </w:tcPr>
          <w:p w:rsidR="0051066A" w:rsidRPr="0051066A" w:rsidRDefault="0051066A" w:rsidP="0051066A">
            <w:r w:rsidRPr="0051066A">
              <w:t>Question Type</w:t>
            </w:r>
          </w:p>
        </w:tc>
      </w:tr>
      <w:tr w:rsidR="0051066A" w:rsidRPr="0051066A" w:rsidTr="0051066A">
        <w:trPr>
          <w:tblCellSpacing w:w="6" w:type="dxa"/>
        </w:trPr>
        <w:tc>
          <w:tcPr>
            <w:tcW w:w="0" w:type="auto"/>
            <w:vAlign w:val="center"/>
            <w:hideMark/>
          </w:tcPr>
          <w:p w:rsidR="0051066A" w:rsidRPr="0051066A" w:rsidRDefault="0051066A" w:rsidP="0051066A">
            <w:r w:rsidRPr="0051066A">
              <w:t>1.15.2</w:t>
            </w:r>
          </w:p>
        </w:tc>
        <w:tc>
          <w:tcPr>
            <w:tcW w:w="0" w:type="auto"/>
            <w:vAlign w:val="center"/>
            <w:hideMark/>
          </w:tcPr>
          <w:p w:rsidR="0051066A" w:rsidRPr="0051066A" w:rsidRDefault="0051066A" w:rsidP="0051066A">
            <w:r w:rsidRPr="0051066A">
              <w:t>Name of Authorised Officer</w:t>
            </w:r>
          </w:p>
        </w:tc>
        <w:tc>
          <w:tcPr>
            <w:tcW w:w="0" w:type="auto"/>
            <w:vAlign w:val="center"/>
            <w:hideMark/>
          </w:tcPr>
          <w:p w:rsidR="0051066A" w:rsidRPr="0051066A" w:rsidRDefault="0051066A" w:rsidP="0051066A">
            <w:r w:rsidRPr="0051066A">
              <w:rPr>
                <w:noProof/>
                <w:lang w:eastAsia="en-GB"/>
              </w:rPr>
              <w:drawing>
                <wp:inline distT="0" distB="0" distL="0" distR="0" wp14:anchorId="106CD9C8" wp14:editId="3AEB94B0">
                  <wp:extent cx="106680" cy="106680"/>
                  <wp:effectExtent l="0" t="0" r="7620" b="7620"/>
                  <wp:docPr id="131" name="Picture 13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Please enter name of duly authorised officer of the company agreeing to this Form of Offer.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1.15.3</w:t>
            </w:r>
          </w:p>
        </w:tc>
        <w:tc>
          <w:tcPr>
            <w:tcW w:w="0" w:type="auto"/>
            <w:vAlign w:val="center"/>
            <w:hideMark/>
          </w:tcPr>
          <w:p w:rsidR="0051066A" w:rsidRPr="0051066A" w:rsidRDefault="0051066A" w:rsidP="0051066A">
            <w:r w:rsidRPr="0051066A">
              <w:t>Company position of above Authorised Officer </w:t>
            </w:r>
          </w:p>
        </w:tc>
        <w:tc>
          <w:tcPr>
            <w:tcW w:w="0" w:type="auto"/>
            <w:vAlign w:val="center"/>
            <w:hideMark/>
          </w:tcPr>
          <w:p w:rsidR="0051066A" w:rsidRPr="0051066A" w:rsidRDefault="0051066A" w:rsidP="0051066A">
            <w:r w:rsidRPr="0051066A">
              <w:rPr>
                <w:noProof/>
                <w:lang w:eastAsia="en-GB"/>
              </w:rPr>
              <w:drawing>
                <wp:inline distT="0" distB="0" distL="0" distR="0" wp14:anchorId="70902CE0" wp14:editId="6616901F">
                  <wp:extent cx="106680" cy="106680"/>
                  <wp:effectExtent l="0" t="0" r="7620" b="7620"/>
                  <wp:docPr id="132" name="Picture 13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Please insert the position of above duly authorised officer. </w:t>
            </w:r>
          </w:p>
        </w:tc>
        <w:tc>
          <w:tcPr>
            <w:tcW w:w="0" w:type="auto"/>
            <w:vAlign w:val="center"/>
            <w:hideMark/>
          </w:tcPr>
          <w:p w:rsidR="0051066A" w:rsidRPr="0051066A" w:rsidRDefault="0051066A" w:rsidP="0051066A">
            <w:r w:rsidRPr="0051066A">
              <w:t xml:space="preserve">Text </w:t>
            </w:r>
          </w:p>
        </w:tc>
      </w:tr>
      <w:tr w:rsidR="0051066A" w:rsidRPr="0051066A" w:rsidTr="0051066A">
        <w:trPr>
          <w:tblCellSpacing w:w="6" w:type="dxa"/>
        </w:trPr>
        <w:tc>
          <w:tcPr>
            <w:tcW w:w="0" w:type="auto"/>
            <w:vAlign w:val="center"/>
            <w:hideMark/>
          </w:tcPr>
          <w:p w:rsidR="0051066A" w:rsidRPr="0051066A" w:rsidRDefault="0051066A" w:rsidP="0051066A">
            <w:r w:rsidRPr="0051066A">
              <w:t>1.15.4</w:t>
            </w:r>
          </w:p>
        </w:tc>
        <w:tc>
          <w:tcPr>
            <w:tcW w:w="0" w:type="auto"/>
            <w:vAlign w:val="center"/>
            <w:hideMark/>
          </w:tcPr>
          <w:p w:rsidR="0051066A" w:rsidRPr="0051066A" w:rsidRDefault="0051066A" w:rsidP="0051066A">
            <w:r w:rsidRPr="0051066A">
              <w:t xml:space="preserve">Agreement to the provisions in the Form </w:t>
            </w:r>
            <w:r w:rsidRPr="0051066A">
              <w:lastRenderedPageBreak/>
              <w:t>of offer </w:t>
            </w:r>
          </w:p>
        </w:tc>
        <w:tc>
          <w:tcPr>
            <w:tcW w:w="0" w:type="auto"/>
            <w:vAlign w:val="center"/>
            <w:hideMark/>
          </w:tcPr>
          <w:p w:rsidR="0051066A" w:rsidRPr="0051066A" w:rsidRDefault="0051066A" w:rsidP="0051066A">
            <w:r w:rsidRPr="0051066A">
              <w:rPr>
                <w:noProof/>
                <w:lang w:eastAsia="en-GB"/>
              </w:rPr>
              <w:lastRenderedPageBreak/>
              <w:drawing>
                <wp:inline distT="0" distB="0" distL="0" distR="0" wp14:anchorId="161AE3DC" wp14:editId="20A42E17">
                  <wp:extent cx="106680" cy="106680"/>
                  <wp:effectExtent l="0" t="0" r="7620" b="7620"/>
                  <wp:docPr id="133" name="Picture 13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 Mandatory Fiel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51066A">
              <w:t xml:space="preserve">Please select yes to confirm that the above named individual is an officer duly authorised by the company, and this officer agrees to the provisions in the Form of </w:t>
            </w:r>
            <w:r w:rsidRPr="0051066A">
              <w:lastRenderedPageBreak/>
              <w:t xml:space="preserve">Offer. </w:t>
            </w:r>
          </w:p>
        </w:tc>
        <w:tc>
          <w:tcPr>
            <w:tcW w:w="0" w:type="auto"/>
            <w:vAlign w:val="center"/>
            <w:hideMark/>
          </w:tcPr>
          <w:p w:rsidR="0051066A" w:rsidRPr="0051066A" w:rsidRDefault="0051066A" w:rsidP="0051066A">
            <w:r w:rsidRPr="0051066A">
              <w:lastRenderedPageBreak/>
              <w:t xml:space="preserve">Yes/No Value </w:t>
            </w:r>
          </w:p>
        </w:tc>
      </w:tr>
    </w:tbl>
    <w:p w:rsidR="005B0A01" w:rsidRDefault="0051066A">
      <w:r w:rsidRPr="0051066A">
        <w:lastRenderedPageBreak/>
        <w:br/>
      </w:r>
    </w:p>
    <w:sectPr w:rsidR="005B0A01">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994" w:rsidRDefault="00480994" w:rsidP="0051066A">
      <w:pPr>
        <w:spacing w:after="0" w:line="240" w:lineRule="auto"/>
      </w:pPr>
      <w:r>
        <w:separator/>
      </w:r>
    </w:p>
  </w:endnote>
  <w:endnote w:type="continuationSeparator" w:id="0">
    <w:p w:rsidR="00480994" w:rsidRDefault="00480994" w:rsidP="00510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543" w:rsidRPr="00872543" w:rsidRDefault="00872543" w:rsidP="00872543">
    <w:pPr>
      <w:tabs>
        <w:tab w:val="center" w:pos="4513"/>
        <w:tab w:val="right" w:pos="9026"/>
      </w:tabs>
      <w:rPr>
        <w:rFonts w:ascii="Arial" w:eastAsia="Calibri" w:hAnsi="Arial" w:cs="Times New Roman"/>
        <w:color w:val="BFBFBF"/>
        <w:sz w:val="24"/>
        <w:lang w:bidi="en-US"/>
      </w:rPr>
    </w:pPr>
    <w:r w:rsidRPr="00872543">
      <w:rPr>
        <w:rFonts w:ascii="Arial" w:eastAsia="Calibri" w:hAnsi="Arial" w:cs="Times New Roman"/>
        <w:color w:val="000000"/>
        <w:sz w:val="20"/>
        <w:szCs w:val="20"/>
        <w:lang w:bidi="en-US"/>
      </w:rPr>
      <w:t>ITO Summary</w:t>
    </w:r>
    <w:r w:rsidRPr="00872543">
      <w:rPr>
        <w:rFonts w:ascii="Arial" w:eastAsia="Calibri" w:hAnsi="Arial" w:cs="Arial"/>
        <w:sz w:val="20"/>
        <w:szCs w:val="20"/>
        <w:lang w:bidi="en-US"/>
      </w:rPr>
      <w:tab/>
    </w:r>
    <w:r w:rsidRPr="00872543">
      <w:rPr>
        <w:rFonts w:ascii="Arial" w:eastAsia="Calibri" w:hAnsi="Arial" w:cs="Arial"/>
        <w:sz w:val="20"/>
        <w:szCs w:val="20"/>
        <w:lang w:bidi="en-US"/>
      </w:rPr>
      <w:tab/>
      <w:t xml:space="preserve">Page </w:t>
    </w:r>
    <w:r w:rsidRPr="00872543">
      <w:rPr>
        <w:rFonts w:ascii="Arial" w:eastAsia="Calibri" w:hAnsi="Arial" w:cs="Arial"/>
        <w:sz w:val="20"/>
        <w:szCs w:val="20"/>
        <w:lang w:bidi="en-US"/>
      </w:rPr>
      <w:fldChar w:fldCharType="begin"/>
    </w:r>
    <w:r w:rsidRPr="00872543">
      <w:rPr>
        <w:rFonts w:ascii="Arial" w:eastAsia="Calibri" w:hAnsi="Arial" w:cs="Arial"/>
        <w:sz w:val="20"/>
        <w:szCs w:val="20"/>
        <w:lang w:bidi="en-US"/>
      </w:rPr>
      <w:instrText xml:space="preserve"> PAGE </w:instrText>
    </w:r>
    <w:r w:rsidRPr="00872543">
      <w:rPr>
        <w:rFonts w:ascii="Arial" w:eastAsia="Calibri" w:hAnsi="Arial" w:cs="Arial"/>
        <w:sz w:val="20"/>
        <w:szCs w:val="20"/>
        <w:lang w:bidi="en-US"/>
      </w:rPr>
      <w:fldChar w:fldCharType="separate"/>
    </w:r>
    <w:r w:rsidR="00196A8E">
      <w:rPr>
        <w:rFonts w:ascii="Arial" w:eastAsia="Calibri" w:hAnsi="Arial" w:cs="Arial"/>
        <w:noProof/>
        <w:sz w:val="20"/>
        <w:szCs w:val="20"/>
        <w:lang w:bidi="en-US"/>
      </w:rPr>
      <w:t>1</w:t>
    </w:r>
    <w:r w:rsidRPr="00872543">
      <w:rPr>
        <w:rFonts w:ascii="Arial" w:eastAsia="Calibri" w:hAnsi="Arial" w:cs="Arial"/>
        <w:sz w:val="20"/>
        <w:szCs w:val="20"/>
        <w:lang w:bidi="en-US"/>
      </w:rPr>
      <w:fldChar w:fldCharType="end"/>
    </w:r>
    <w:r w:rsidRPr="00872543">
      <w:rPr>
        <w:rFonts w:ascii="Arial" w:eastAsia="Calibri" w:hAnsi="Arial" w:cs="Arial"/>
        <w:sz w:val="20"/>
        <w:szCs w:val="20"/>
        <w:lang w:bidi="en-US"/>
      </w:rPr>
      <w:t xml:space="preserve"> of </w:t>
    </w:r>
    <w:r w:rsidRPr="00872543">
      <w:rPr>
        <w:rFonts w:ascii="Arial" w:eastAsia="Calibri" w:hAnsi="Arial" w:cs="Arial"/>
        <w:sz w:val="20"/>
        <w:szCs w:val="20"/>
        <w:lang w:bidi="en-US"/>
      </w:rPr>
      <w:fldChar w:fldCharType="begin"/>
    </w:r>
    <w:r w:rsidRPr="00872543">
      <w:rPr>
        <w:rFonts w:ascii="Arial" w:eastAsia="Calibri" w:hAnsi="Arial" w:cs="Arial"/>
        <w:sz w:val="20"/>
        <w:szCs w:val="20"/>
        <w:lang w:bidi="en-US"/>
      </w:rPr>
      <w:instrText xml:space="preserve"> NUMPAGES </w:instrText>
    </w:r>
    <w:r w:rsidRPr="00872543">
      <w:rPr>
        <w:rFonts w:ascii="Arial" w:eastAsia="Calibri" w:hAnsi="Arial" w:cs="Arial"/>
        <w:sz w:val="20"/>
        <w:szCs w:val="20"/>
        <w:lang w:bidi="en-US"/>
      </w:rPr>
      <w:fldChar w:fldCharType="separate"/>
    </w:r>
    <w:r w:rsidR="00196A8E">
      <w:rPr>
        <w:rFonts w:ascii="Arial" w:eastAsia="Calibri" w:hAnsi="Arial" w:cs="Arial"/>
        <w:noProof/>
        <w:sz w:val="20"/>
        <w:szCs w:val="20"/>
        <w:lang w:bidi="en-US"/>
      </w:rPr>
      <w:t>24</w:t>
    </w:r>
    <w:r w:rsidRPr="00872543">
      <w:rPr>
        <w:rFonts w:ascii="Arial" w:eastAsia="Calibri" w:hAnsi="Arial" w:cs="Arial"/>
        <w:sz w:val="20"/>
        <w:szCs w:val="20"/>
        <w:lang w:bidi="en-US"/>
      </w:rPr>
      <w:fldChar w:fldCharType="end"/>
    </w:r>
    <w:r w:rsidRPr="00872543">
      <w:rPr>
        <w:rFonts w:ascii="Arial" w:eastAsia="Calibri" w:hAnsi="Arial" w:cs="Arial"/>
        <w:sz w:val="20"/>
        <w:szCs w:val="20"/>
        <w:lang w:bidi="en-US"/>
      </w:rPr>
      <w:br/>
    </w:r>
    <w:r w:rsidRPr="00872543">
      <w:rPr>
        <w:rFonts w:ascii="Arial" w:eastAsia="Calibri" w:hAnsi="Arial" w:cs="Times New Roman"/>
        <w:color w:val="000000"/>
        <w:sz w:val="20"/>
        <w:szCs w:val="20"/>
        <w:lang w:bidi="en-US"/>
      </w:rPr>
      <w:t>Reference: CM/PHV/1</w:t>
    </w:r>
    <w:r>
      <w:rPr>
        <w:rFonts w:ascii="Arial" w:eastAsia="Calibri" w:hAnsi="Arial" w:cs="Times New Roman"/>
        <w:color w:val="000000"/>
        <w:sz w:val="20"/>
        <w:szCs w:val="20"/>
        <w:lang w:bidi="en-US"/>
      </w:rPr>
      <w:t>2</w:t>
    </w:r>
    <w:r w:rsidRPr="00872543">
      <w:rPr>
        <w:rFonts w:ascii="Arial" w:eastAsia="Calibri" w:hAnsi="Arial" w:cs="Times New Roman"/>
        <w:color w:val="000000"/>
        <w:sz w:val="20"/>
        <w:szCs w:val="20"/>
        <w:lang w:bidi="en-US"/>
      </w:rPr>
      <w:t>/5</w:t>
    </w:r>
    <w:r>
      <w:rPr>
        <w:rFonts w:ascii="Arial" w:eastAsia="Calibri" w:hAnsi="Arial" w:cs="Times New Roman"/>
        <w:color w:val="000000"/>
        <w:sz w:val="20"/>
        <w:szCs w:val="20"/>
        <w:lang w:bidi="en-US"/>
      </w:rPr>
      <w:t>356</w:t>
    </w:r>
    <w:r w:rsidRPr="00872543">
      <w:rPr>
        <w:rFonts w:ascii="Arial" w:eastAsia="Calibri" w:hAnsi="Arial" w:cs="Arial"/>
        <w:sz w:val="20"/>
        <w:szCs w:val="20"/>
        <w:lang w:bidi="en-US"/>
      </w:rPr>
      <w:tab/>
    </w:r>
    <w:r w:rsidRPr="00872543">
      <w:rPr>
        <w:rFonts w:ascii="Arial" w:eastAsia="Calibri" w:hAnsi="Arial" w:cs="Arial"/>
        <w:sz w:val="20"/>
        <w:szCs w:val="20"/>
        <w:lang w:bidi="en-US"/>
      </w:rPr>
      <w:tab/>
      <w:t>Crown copyright© 2016, DH</w:t>
    </w:r>
  </w:p>
  <w:p w:rsidR="00872543" w:rsidRDefault="008725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994" w:rsidRDefault="00480994" w:rsidP="0051066A">
      <w:pPr>
        <w:spacing w:after="0" w:line="240" w:lineRule="auto"/>
      </w:pPr>
      <w:r>
        <w:separator/>
      </w:r>
    </w:p>
  </w:footnote>
  <w:footnote w:type="continuationSeparator" w:id="0">
    <w:p w:rsidR="00480994" w:rsidRDefault="00480994" w:rsidP="005106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6A" w:rsidRPr="0051066A" w:rsidRDefault="0051066A" w:rsidP="0051066A">
    <w:pPr>
      <w:tabs>
        <w:tab w:val="center" w:pos="4513"/>
        <w:tab w:val="right" w:pos="9026"/>
      </w:tabs>
      <w:spacing w:after="0" w:line="240" w:lineRule="auto"/>
      <w:jc w:val="center"/>
    </w:pPr>
    <w:r w:rsidRPr="0051066A">
      <w:rPr>
        <w:color w:val="000000"/>
      </w:rPr>
      <w:t xml:space="preserve">Originally published using electronic forms through </w:t>
    </w:r>
    <w:proofErr w:type="spellStart"/>
    <w:r w:rsidRPr="0051066A">
      <w:rPr>
        <w:color w:val="000000"/>
      </w:rPr>
      <w:t>BravoSolution</w:t>
    </w:r>
    <w:proofErr w:type="spellEnd"/>
  </w:p>
  <w:p w:rsidR="0051066A" w:rsidRDefault="005106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66A"/>
    <w:rsid w:val="00196A8E"/>
    <w:rsid w:val="00480994"/>
    <w:rsid w:val="0051066A"/>
    <w:rsid w:val="005B0A01"/>
    <w:rsid w:val="008725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1066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51066A"/>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51066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06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066A"/>
    <w:rPr>
      <w:rFonts w:ascii="Tahoma" w:hAnsi="Tahoma" w:cs="Tahoma"/>
      <w:sz w:val="16"/>
      <w:szCs w:val="16"/>
    </w:rPr>
  </w:style>
  <w:style w:type="character" w:styleId="Strong">
    <w:name w:val="Strong"/>
    <w:basedOn w:val="DefaultParagraphFont"/>
    <w:uiPriority w:val="22"/>
    <w:qFormat/>
    <w:rsid w:val="0051066A"/>
    <w:rPr>
      <w:b/>
      <w:bCs/>
    </w:rPr>
  </w:style>
  <w:style w:type="character" w:customStyle="1" w:styleId="formresponsebtn">
    <w:name w:val="formresponsebtn"/>
    <w:basedOn w:val="DefaultParagraphFont"/>
    <w:rsid w:val="0051066A"/>
  </w:style>
  <w:style w:type="character" w:customStyle="1" w:styleId="Heading1Char">
    <w:name w:val="Heading 1 Char"/>
    <w:basedOn w:val="DefaultParagraphFont"/>
    <w:link w:val="Heading1"/>
    <w:uiPriority w:val="9"/>
    <w:rsid w:val="0051066A"/>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51066A"/>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51066A"/>
    <w:rPr>
      <w:color w:val="0000FF"/>
      <w:u w:val="single"/>
    </w:rPr>
  </w:style>
  <w:style w:type="character" w:customStyle="1" w:styleId="Heading3Char">
    <w:name w:val="Heading 3 Char"/>
    <w:basedOn w:val="DefaultParagraphFont"/>
    <w:link w:val="Heading3"/>
    <w:uiPriority w:val="9"/>
    <w:rsid w:val="0051066A"/>
    <w:rPr>
      <w:rFonts w:ascii="Times New Roman" w:eastAsia="Times New Roman" w:hAnsi="Times New Roman" w:cs="Times New Roman"/>
      <w:b/>
      <w:bCs/>
      <w:sz w:val="27"/>
      <w:szCs w:val="27"/>
      <w:lang w:eastAsia="en-GB"/>
    </w:rPr>
  </w:style>
  <w:style w:type="paragraph" w:customStyle="1" w:styleId="dijitcalendarmonthlabel">
    <w:name w:val="dijitcalendarmonthlabel"/>
    <w:basedOn w:val="Normal"/>
    <w:rsid w:val="0051066A"/>
    <w:pP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styleId="Header">
    <w:name w:val="header"/>
    <w:basedOn w:val="Normal"/>
    <w:link w:val="HeaderChar"/>
    <w:uiPriority w:val="99"/>
    <w:unhideWhenUsed/>
    <w:rsid w:val="0051066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066A"/>
  </w:style>
  <w:style w:type="paragraph" w:styleId="Footer">
    <w:name w:val="footer"/>
    <w:basedOn w:val="Normal"/>
    <w:link w:val="FooterChar"/>
    <w:uiPriority w:val="99"/>
    <w:unhideWhenUsed/>
    <w:rsid w:val="0051066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066A"/>
  </w:style>
  <w:style w:type="character" w:customStyle="1" w:styleId="cntnowrap">
    <w:name w:val="cntnowrap"/>
    <w:basedOn w:val="DefaultParagraphFont"/>
    <w:rsid w:val="00196A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1066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51066A"/>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51066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06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066A"/>
    <w:rPr>
      <w:rFonts w:ascii="Tahoma" w:hAnsi="Tahoma" w:cs="Tahoma"/>
      <w:sz w:val="16"/>
      <w:szCs w:val="16"/>
    </w:rPr>
  </w:style>
  <w:style w:type="character" w:styleId="Strong">
    <w:name w:val="Strong"/>
    <w:basedOn w:val="DefaultParagraphFont"/>
    <w:uiPriority w:val="22"/>
    <w:qFormat/>
    <w:rsid w:val="0051066A"/>
    <w:rPr>
      <w:b/>
      <w:bCs/>
    </w:rPr>
  </w:style>
  <w:style w:type="character" w:customStyle="1" w:styleId="formresponsebtn">
    <w:name w:val="formresponsebtn"/>
    <w:basedOn w:val="DefaultParagraphFont"/>
    <w:rsid w:val="0051066A"/>
  </w:style>
  <w:style w:type="character" w:customStyle="1" w:styleId="Heading1Char">
    <w:name w:val="Heading 1 Char"/>
    <w:basedOn w:val="DefaultParagraphFont"/>
    <w:link w:val="Heading1"/>
    <w:uiPriority w:val="9"/>
    <w:rsid w:val="0051066A"/>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51066A"/>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51066A"/>
    <w:rPr>
      <w:color w:val="0000FF"/>
      <w:u w:val="single"/>
    </w:rPr>
  </w:style>
  <w:style w:type="character" w:customStyle="1" w:styleId="Heading3Char">
    <w:name w:val="Heading 3 Char"/>
    <w:basedOn w:val="DefaultParagraphFont"/>
    <w:link w:val="Heading3"/>
    <w:uiPriority w:val="9"/>
    <w:rsid w:val="0051066A"/>
    <w:rPr>
      <w:rFonts w:ascii="Times New Roman" w:eastAsia="Times New Roman" w:hAnsi="Times New Roman" w:cs="Times New Roman"/>
      <w:b/>
      <w:bCs/>
      <w:sz w:val="27"/>
      <w:szCs w:val="27"/>
      <w:lang w:eastAsia="en-GB"/>
    </w:rPr>
  </w:style>
  <w:style w:type="paragraph" w:customStyle="1" w:styleId="dijitcalendarmonthlabel">
    <w:name w:val="dijitcalendarmonthlabel"/>
    <w:basedOn w:val="Normal"/>
    <w:rsid w:val="0051066A"/>
    <w:pP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styleId="Header">
    <w:name w:val="header"/>
    <w:basedOn w:val="Normal"/>
    <w:link w:val="HeaderChar"/>
    <w:uiPriority w:val="99"/>
    <w:unhideWhenUsed/>
    <w:rsid w:val="0051066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066A"/>
  </w:style>
  <w:style w:type="paragraph" w:styleId="Footer">
    <w:name w:val="footer"/>
    <w:basedOn w:val="Normal"/>
    <w:link w:val="FooterChar"/>
    <w:uiPriority w:val="99"/>
    <w:unhideWhenUsed/>
    <w:rsid w:val="0051066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066A"/>
  </w:style>
  <w:style w:type="character" w:customStyle="1" w:styleId="cntnowrap">
    <w:name w:val="cntnowrap"/>
    <w:basedOn w:val="DefaultParagraphFont"/>
    <w:rsid w:val="00196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93939">
      <w:bodyDiv w:val="1"/>
      <w:marLeft w:val="0"/>
      <w:marRight w:val="0"/>
      <w:marTop w:val="0"/>
      <w:marBottom w:val="0"/>
      <w:divBdr>
        <w:top w:val="none" w:sz="0" w:space="0" w:color="auto"/>
        <w:left w:val="none" w:sz="0" w:space="0" w:color="auto"/>
        <w:bottom w:val="none" w:sz="0" w:space="0" w:color="auto"/>
        <w:right w:val="none" w:sz="0" w:space="0" w:color="auto"/>
      </w:divBdr>
      <w:divsChild>
        <w:div w:id="433478699">
          <w:marLeft w:val="0"/>
          <w:marRight w:val="0"/>
          <w:marTop w:val="0"/>
          <w:marBottom w:val="0"/>
          <w:divBdr>
            <w:top w:val="none" w:sz="0" w:space="0" w:color="auto"/>
            <w:left w:val="none" w:sz="0" w:space="0" w:color="auto"/>
            <w:bottom w:val="none" w:sz="0" w:space="0" w:color="auto"/>
            <w:right w:val="none" w:sz="0" w:space="0" w:color="auto"/>
          </w:divBdr>
          <w:divsChild>
            <w:div w:id="616570683">
              <w:marLeft w:val="0"/>
              <w:marRight w:val="0"/>
              <w:marTop w:val="0"/>
              <w:marBottom w:val="0"/>
              <w:divBdr>
                <w:top w:val="none" w:sz="0" w:space="0" w:color="auto"/>
                <w:left w:val="none" w:sz="0" w:space="0" w:color="auto"/>
                <w:bottom w:val="none" w:sz="0" w:space="0" w:color="auto"/>
                <w:right w:val="none" w:sz="0" w:space="0" w:color="auto"/>
              </w:divBdr>
              <w:divsChild>
                <w:div w:id="622619062">
                  <w:marLeft w:val="0"/>
                  <w:marRight w:val="0"/>
                  <w:marTop w:val="0"/>
                  <w:marBottom w:val="0"/>
                  <w:divBdr>
                    <w:top w:val="none" w:sz="0" w:space="0" w:color="auto"/>
                    <w:left w:val="none" w:sz="0" w:space="0" w:color="auto"/>
                    <w:bottom w:val="none" w:sz="0" w:space="0" w:color="auto"/>
                    <w:right w:val="none" w:sz="0" w:space="0" w:color="auto"/>
                  </w:divBdr>
                  <w:divsChild>
                    <w:div w:id="1068460470">
                      <w:marLeft w:val="0"/>
                      <w:marRight w:val="0"/>
                      <w:marTop w:val="0"/>
                      <w:marBottom w:val="0"/>
                      <w:divBdr>
                        <w:top w:val="none" w:sz="0" w:space="0" w:color="auto"/>
                        <w:left w:val="none" w:sz="0" w:space="0" w:color="auto"/>
                        <w:bottom w:val="none" w:sz="0" w:space="0" w:color="auto"/>
                        <w:right w:val="none" w:sz="0" w:space="0" w:color="auto"/>
                      </w:divBdr>
                      <w:divsChild>
                        <w:div w:id="192086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553704">
              <w:marLeft w:val="0"/>
              <w:marRight w:val="0"/>
              <w:marTop w:val="0"/>
              <w:marBottom w:val="0"/>
              <w:divBdr>
                <w:top w:val="none" w:sz="0" w:space="0" w:color="auto"/>
                <w:left w:val="none" w:sz="0" w:space="0" w:color="auto"/>
                <w:bottom w:val="none" w:sz="0" w:space="0" w:color="auto"/>
                <w:right w:val="none" w:sz="0" w:space="0" w:color="auto"/>
              </w:divBdr>
            </w:div>
            <w:div w:id="2073766776">
              <w:marLeft w:val="0"/>
              <w:marRight w:val="0"/>
              <w:marTop w:val="0"/>
              <w:marBottom w:val="0"/>
              <w:divBdr>
                <w:top w:val="none" w:sz="0" w:space="0" w:color="auto"/>
                <w:left w:val="none" w:sz="0" w:space="0" w:color="auto"/>
                <w:bottom w:val="none" w:sz="0" w:space="0" w:color="auto"/>
                <w:right w:val="none" w:sz="0" w:space="0" w:color="auto"/>
              </w:divBdr>
              <w:divsChild>
                <w:div w:id="1312558094">
                  <w:marLeft w:val="0"/>
                  <w:marRight w:val="0"/>
                  <w:marTop w:val="0"/>
                  <w:marBottom w:val="0"/>
                  <w:divBdr>
                    <w:top w:val="none" w:sz="0" w:space="0" w:color="auto"/>
                    <w:left w:val="none" w:sz="0" w:space="0" w:color="auto"/>
                    <w:bottom w:val="none" w:sz="0" w:space="0" w:color="auto"/>
                    <w:right w:val="none" w:sz="0" w:space="0" w:color="auto"/>
                  </w:divBdr>
                  <w:divsChild>
                    <w:div w:id="538008221">
                      <w:marLeft w:val="0"/>
                      <w:marRight w:val="0"/>
                      <w:marTop w:val="0"/>
                      <w:marBottom w:val="0"/>
                      <w:divBdr>
                        <w:top w:val="none" w:sz="0" w:space="0" w:color="auto"/>
                        <w:left w:val="none" w:sz="0" w:space="0" w:color="auto"/>
                        <w:bottom w:val="none" w:sz="0" w:space="0" w:color="auto"/>
                        <w:right w:val="none" w:sz="0" w:space="0" w:color="auto"/>
                      </w:divBdr>
                      <w:divsChild>
                        <w:div w:id="787353062">
                          <w:marLeft w:val="0"/>
                          <w:marRight w:val="0"/>
                          <w:marTop w:val="0"/>
                          <w:marBottom w:val="0"/>
                          <w:divBdr>
                            <w:top w:val="none" w:sz="0" w:space="0" w:color="auto"/>
                            <w:left w:val="none" w:sz="0" w:space="0" w:color="auto"/>
                            <w:bottom w:val="none" w:sz="0" w:space="0" w:color="auto"/>
                            <w:right w:val="none" w:sz="0" w:space="0" w:color="auto"/>
                          </w:divBdr>
                        </w:div>
                        <w:div w:id="293488589">
                          <w:marLeft w:val="0"/>
                          <w:marRight w:val="0"/>
                          <w:marTop w:val="0"/>
                          <w:marBottom w:val="0"/>
                          <w:divBdr>
                            <w:top w:val="none" w:sz="0" w:space="0" w:color="auto"/>
                            <w:left w:val="none" w:sz="0" w:space="0" w:color="auto"/>
                            <w:bottom w:val="none" w:sz="0" w:space="0" w:color="auto"/>
                            <w:right w:val="none" w:sz="0" w:space="0" w:color="auto"/>
                          </w:divBdr>
                          <w:divsChild>
                            <w:div w:id="114493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797828">
              <w:marLeft w:val="0"/>
              <w:marRight w:val="0"/>
              <w:marTop w:val="0"/>
              <w:marBottom w:val="0"/>
              <w:divBdr>
                <w:top w:val="none" w:sz="0" w:space="0" w:color="auto"/>
                <w:left w:val="none" w:sz="0" w:space="0" w:color="auto"/>
                <w:bottom w:val="none" w:sz="0" w:space="0" w:color="auto"/>
                <w:right w:val="none" w:sz="0" w:space="0" w:color="auto"/>
              </w:divBdr>
              <w:divsChild>
                <w:div w:id="128015342">
                  <w:marLeft w:val="0"/>
                  <w:marRight w:val="0"/>
                  <w:marTop w:val="0"/>
                  <w:marBottom w:val="0"/>
                  <w:divBdr>
                    <w:top w:val="none" w:sz="0" w:space="0" w:color="auto"/>
                    <w:left w:val="none" w:sz="0" w:space="0" w:color="auto"/>
                    <w:bottom w:val="none" w:sz="0" w:space="0" w:color="auto"/>
                    <w:right w:val="none" w:sz="0" w:space="0" w:color="auto"/>
                  </w:divBdr>
                  <w:divsChild>
                    <w:div w:id="93837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46237">
              <w:marLeft w:val="0"/>
              <w:marRight w:val="0"/>
              <w:marTop w:val="0"/>
              <w:marBottom w:val="0"/>
              <w:divBdr>
                <w:top w:val="none" w:sz="0" w:space="0" w:color="auto"/>
                <w:left w:val="none" w:sz="0" w:space="0" w:color="auto"/>
                <w:bottom w:val="none" w:sz="0" w:space="0" w:color="auto"/>
                <w:right w:val="none" w:sz="0" w:space="0" w:color="auto"/>
              </w:divBdr>
              <w:divsChild>
                <w:div w:id="1297105708">
                  <w:marLeft w:val="0"/>
                  <w:marRight w:val="0"/>
                  <w:marTop w:val="0"/>
                  <w:marBottom w:val="0"/>
                  <w:divBdr>
                    <w:top w:val="none" w:sz="0" w:space="0" w:color="auto"/>
                    <w:left w:val="none" w:sz="0" w:space="0" w:color="auto"/>
                    <w:bottom w:val="none" w:sz="0" w:space="0" w:color="auto"/>
                    <w:right w:val="none" w:sz="0" w:space="0" w:color="auto"/>
                  </w:divBdr>
                </w:div>
                <w:div w:id="104198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065121">
      <w:bodyDiv w:val="1"/>
      <w:marLeft w:val="0"/>
      <w:marRight w:val="0"/>
      <w:marTop w:val="0"/>
      <w:marBottom w:val="0"/>
      <w:divBdr>
        <w:top w:val="none" w:sz="0" w:space="0" w:color="auto"/>
        <w:left w:val="none" w:sz="0" w:space="0" w:color="auto"/>
        <w:bottom w:val="none" w:sz="0" w:space="0" w:color="auto"/>
        <w:right w:val="none" w:sz="0" w:space="0" w:color="auto"/>
      </w:divBdr>
      <w:divsChild>
        <w:div w:id="28997448">
          <w:marLeft w:val="0"/>
          <w:marRight w:val="0"/>
          <w:marTop w:val="0"/>
          <w:marBottom w:val="0"/>
          <w:divBdr>
            <w:top w:val="none" w:sz="0" w:space="0" w:color="auto"/>
            <w:left w:val="none" w:sz="0" w:space="0" w:color="auto"/>
            <w:bottom w:val="none" w:sz="0" w:space="0" w:color="auto"/>
            <w:right w:val="none" w:sz="0" w:space="0" w:color="auto"/>
          </w:divBdr>
          <w:divsChild>
            <w:div w:id="795760020">
              <w:marLeft w:val="0"/>
              <w:marRight w:val="0"/>
              <w:marTop w:val="0"/>
              <w:marBottom w:val="0"/>
              <w:divBdr>
                <w:top w:val="none" w:sz="0" w:space="0" w:color="auto"/>
                <w:left w:val="none" w:sz="0" w:space="0" w:color="auto"/>
                <w:bottom w:val="none" w:sz="0" w:space="0" w:color="auto"/>
                <w:right w:val="none" w:sz="0" w:space="0" w:color="auto"/>
              </w:divBdr>
              <w:divsChild>
                <w:div w:id="2071034343">
                  <w:marLeft w:val="0"/>
                  <w:marRight w:val="0"/>
                  <w:marTop w:val="0"/>
                  <w:marBottom w:val="0"/>
                  <w:divBdr>
                    <w:top w:val="none" w:sz="0" w:space="0" w:color="auto"/>
                    <w:left w:val="none" w:sz="0" w:space="0" w:color="auto"/>
                    <w:bottom w:val="none" w:sz="0" w:space="0" w:color="auto"/>
                    <w:right w:val="none" w:sz="0" w:space="0" w:color="auto"/>
                  </w:divBdr>
                  <w:divsChild>
                    <w:div w:id="62533135">
                      <w:marLeft w:val="0"/>
                      <w:marRight w:val="0"/>
                      <w:marTop w:val="0"/>
                      <w:marBottom w:val="0"/>
                      <w:divBdr>
                        <w:top w:val="none" w:sz="0" w:space="0" w:color="auto"/>
                        <w:left w:val="none" w:sz="0" w:space="0" w:color="auto"/>
                        <w:bottom w:val="none" w:sz="0" w:space="0" w:color="auto"/>
                        <w:right w:val="none" w:sz="0" w:space="0" w:color="auto"/>
                      </w:divBdr>
                      <w:divsChild>
                        <w:div w:id="148827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617438">
              <w:marLeft w:val="0"/>
              <w:marRight w:val="0"/>
              <w:marTop w:val="0"/>
              <w:marBottom w:val="0"/>
              <w:divBdr>
                <w:top w:val="none" w:sz="0" w:space="0" w:color="auto"/>
                <w:left w:val="none" w:sz="0" w:space="0" w:color="auto"/>
                <w:bottom w:val="none" w:sz="0" w:space="0" w:color="auto"/>
                <w:right w:val="none" w:sz="0" w:space="0" w:color="auto"/>
              </w:divBdr>
            </w:div>
            <w:div w:id="1765568489">
              <w:marLeft w:val="0"/>
              <w:marRight w:val="0"/>
              <w:marTop w:val="0"/>
              <w:marBottom w:val="0"/>
              <w:divBdr>
                <w:top w:val="none" w:sz="0" w:space="0" w:color="auto"/>
                <w:left w:val="none" w:sz="0" w:space="0" w:color="auto"/>
                <w:bottom w:val="none" w:sz="0" w:space="0" w:color="auto"/>
                <w:right w:val="none" w:sz="0" w:space="0" w:color="auto"/>
              </w:divBdr>
              <w:divsChild>
                <w:div w:id="685055795">
                  <w:marLeft w:val="0"/>
                  <w:marRight w:val="0"/>
                  <w:marTop w:val="0"/>
                  <w:marBottom w:val="0"/>
                  <w:divBdr>
                    <w:top w:val="none" w:sz="0" w:space="0" w:color="auto"/>
                    <w:left w:val="none" w:sz="0" w:space="0" w:color="auto"/>
                    <w:bottom w:val="none" w:sz="0" w:space="0" w:color="auto"/>
                    <w:right w:val="none" w:sz="0" w:space="0" w:color="auto"/>
                  </w:divBdr>
                  <w:divsChild>
                    <w:div w:id="125701158">
                      <w:marLeft w:val="0"/>
                      <w:marRight w:val="0"/>
                      <w:marTop w:val="0"/>
                      <w:marBottom w:val="0"/>
                      <w:divBdr>
                        <w:top w:val="none" w:sz="0" w:space="0" w:color="auto"/>
                        <w:left w:val="none" w:sz="0" w:space="0" w:color="auto"/>
                        <w:bottom w:val="none" w:sz="0" w:space="0" w:color="auto"/>
                        <w:right w:val="none" w:sz="0" w:space="0" w:color="auto"/>
                      </w:divBdr>
                      <w:divsChild>
                        <w:div w:id="157615700">
                          <w:marLeft w:val="0"/>
                          <w:marRight w:val="0"/>
                          <w:marTop w:val="0"/>
                          <w:marBottom w:val="0"/>
                          <w:divBdr>
                            <w:top w:val="none" w:sz="0" w:space="0" w:color="auto"/>
                            <w:left w:val="none" w:sz="0" w:space="0" w:color="auto"/>
                            <w:bottom w:val="none" w:sz="0" w:space="0" w:color="auto"/>
                            <w:right w:val="none" w:sz="0" w:space="0" w:color="auto"/>
                          </w:divBdr>
                        </w:div>
                        <w:div w:id="1017341719">
                          <w:marLeft w:val="0"/>
                          <w:marRight w:val="0"/>
                          <w:marTop w:val="0"/>
                          <w:marBottom w:val="0"/>
                          <w:divBdr>
                            <w:top w:val="none" w:sz="0" w:space="0" w:color="auto"/>
                            <w:left w:val="none" w:sz="0" w:space="0" w:color="auto"/>
                            <w:bottom w:val="none" w:sz="0" w:space="0" w:color="auto"/>
                            <w:right w:val="none" w:sz="0" w:space="0" w:color="auto"/>
                          </w:divBdr>
                          <w:divsChild>
                            <w:div w:id="91327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379530">
              <w:marLeft w:val="0"/>
              <w:marRight w:val="0"/>
              <w:marTop w:val="0"/>
              <w:marBottom w:val="0"/>
              <w:divBdr>
                <w:top w:val="none" w:sz="0" w:space="0" w:color="auto"/>
                <w:left w:val="none" w:sz="0" w:space="0" w:color="auto"/>
                <w:bottom w:val="none" w:sz="0" w:space="0" w:color="auto"/>
                <w:right w:val="none" w:sz="0" w:space="0" w:color="auto"/>
              </w:divBdr>
              <w:divsChild>
                <w:div w:id="1687363587">
                  <w:marLeft w:val="0"/>
                  <w:marRight w:val="0"/>
                  <w:marTop w:val="0"/>
                  <w:marBottom w:val="0"/>
                  <w:divBdr>
                    <w:top w:val="none" w:sz="0" w:space="0" w:color="auto"/>
                    <w:left w:val="none" w:sz="0" w:space="0" w:color="auto"/>
                    <w:bottom w:val="none" w:sz="0" w:space="0" w:color="auto"/>
                    <w:right w:val="none" w:sz="0" w:space="0" w:color="auto"/>
                  </w:divBdr>
                  <w:divsChild>
                    <w:div w:id="180534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787827">
              <w:marLeft w:val="0"/>
              <w:marRight w:val="0"/>
              <w:marTop w:val="0"/>
              <w:marBottom w:val="0"/>
              <w:divBdr>
                <w:top w:val="none" w:sz="0" w:space="0" w:color="auto"/>
                <w:left w:val="none" w:sz="0" w:space="0" w:color="auto"/>
                <w:bottom w:val="none" w:sz="0" w:space="0" w:color="auto"/>
                <w:right w:val="none" w:sz="0" w:space="0" w:color="auto"/>
              </w:divBdr>
              <w:divsChild>
                <w:div w:id="90471533">
                  <w:marLeft w:val="0"/>
                  <w:marRight w:val="0"/>
                  <w:marTop w:val="0"/>
                  <w:marBottom w:val="0"/>
                  <w:divBdr>
                    <w:top w:val="none" w:sz="0" w:space="0" w:color="auto"/>
                    <w:left w:val="none" w:sz="0" w:space="0" w:color="auto"/>
                    <w:bottom w:val="none" w:sz="0" w:space="0" w:color="auto"/>
                    <w:right w:val="none" w:sz="0" w:space="0" w:color="auto"/>
                  </w:divBdr>
                </w:div>
                <w:div w:id="54842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472458">
      <w:bodyDiv w:val="1"/>
      <w:marLeft w:val="0"/>
      <w:marRight w:val="0"/>
      <w:marTop w:val="0"/>
      <w:marBottom w:val="0"/>
      <w:divBdr>
        <w:top w:val="none" w:sz="0" w:space="0" w:color="auto"/>
        <w:left w:val="none" w:sz="0" w:space="0" w:color="auto"/>
        <w:bottom w:val="none" w:sz="0" w:space="0" w:color="auto"/>
        <w:right w:val="none" w:sz="0" w:space="0" w:color="auto"/>
      </w:divBdr>
      <w:divsChild>
        <w:div w:id="312031781">
          <w:marLeft w:val="0"/>
          <w:marRight w:val="0"/>
          <w:marTop w:val="0"/>
          <w:marBottom w:val="0"/>
          <w:divBdr>
            <w:top w:val="none" w:sz="0" w:space="0" w:color="auto"/>
            <w:left w:val="none" w:sz="0" w:space="0" w:color="auto"/>
            <w:bottom w:val="none" w:sz="0" w:space="0" w:color="auto"/>
            <w:right w:val="none" w:sz="0" w:space="0" w:color="auto"/>
          </w:divBdr>
          <w:divsChild>
            <w:div w:id="1415317788">
              <w:marLeft w:val="0"/>
              <w:marRight w:val="0"/>
              <w:marTop w:val="0"/>
              <w:marBottom w:val="0"/>
              <w:divBdr>
                <w:top w:val="none" w:sz="0" w:space="0" w:color="auto"/>
                <w:left w:val="none" w:sz="0" w:space="0" w:color="auto"/>
                <w:bottom w:val="none" w:sz="0" w:space="0" w:color="auto"/>
                <w:right w:val="none" w:sz="0" w:space="0" w:color="auto"/>
              </w:divBdr>
              <w:divsChild>
                <w:div w:id="2121948222">
                  <w:marLeft w:val="0"/>
                  <w:marRight w:val="0"/>
                  <w:marTop w:val="0"/>
                  <w:marBottom w:val="0"/>
                  <w:divBdr>
                    <w:top w:val="none" w:sz="0" w:space="0" w:color="auto"/>
                    <w:left w:val="none" w:sz="0" w:space="0" w:color="auto"/>
                    <w:bottom w:val="none" w:sz="0" w:space="0" w:color="auto"/>
                    <w:right w:val="none" w:sz="0" w:space="0" w:color="auto"/>
                  </w:divBdr>
                  <w:divsChild>
                    <w:div w:id="1085883030">
                      <w:marLeft w:val="0"/>
                      <w:marRight w:val="0"/>
                      <w:marTop w:val="0"/>
                      <w:marBottom w:val="0"/>
                      <w:divBdr>
                        <w:top w:val="none" w:sz="0" w:space="0" w:color="auto"/>
                        <w:left w:val="none" w:sz="0" w:space="0" w:color="auto"/>
                        <w:bottom w:val="none" w:sz="0" w:space="0" w:color="auto"/>
                        <w:right w:val="none" w:sz="0" w:space="0" w:color="auto"/>
                      </w:divBdr>
                      <w:divsChild>
                        <w:div w:id="24723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5818</Words>
  <Characters>33165</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38906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Nichols, Lynne</dc:creator>
  <cp:lastModifiedBy>Nichols, Lynne</cp:lastModifiedBy>
  <cp:revision>3</cp:revision>
  <dcterms:created xsi:type="dcterms:W3CDTF">2016-02-25T11:20:00Z</dcterms:created>
  <dcterms:modified xsi:type="dcterms:W3CDTF">2016-02-26T09:25:00Z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A2289551</vt:lpwstr>
  </property>
  <property fmtid="{D5CDD505-2E9C-101B-9397-08002B2CF9AE}" pid="4" name="Objective-Title">
    <vt:lpwstr>ITO questionnaire CM_PHV_12_5356</vt:lpwstr>
  </property>
  <property fmtid="{D5CDD505-2E9C-101B-9397-08002B2CF9AE}" pid="5" name="Objective-Comment">
    <vt:lpwstr>
    </vt:lpwstr>
  </property>
  <property fmtid="{D5CDD505-2E9C-101B-9397-08002B2CF9AE}" pid="6" name="Objective-CreationStamp">
    <vt:filetime>2016-02-25T11:37:01Z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2016-02-26T09:25:53Z</vt:filetime>
  </property>
  <property fmtid="{D5CDD505-2E9C-101B-9397-08002B2CF9AE}" pid="10" name="Objective-ModificationStamp">
    <vt:filetime>2016-02-26T09:25:54Z</vt:filetime>
  </property>
  <property fmtid="{D5CDD505-2E9C-101B-9397-08002B2CF9AE}" pid="11" name="Objective-Owner">
    <vt:lpwstr>Nichols, Lynne</vt:lpwstr>
  </property>
  <property fmtid="{D5CDD505-2E9C-101B-9397-08002B2CF9AE}" pid="12" name="Objective-Path">
    <vt:lpwstr>Global Folder:0001 Pharmacy Global Folder:06 Vaccines Projects and Contracts:Live Projects:14 Vaccines projects and contracts 2016:CM/PHV/12/5356 DTAP/IPV Plus HIB (04-2017):03 Tender for CM/PHV/12/5356 DTAP/IPV Plus HIB:02 ITO documents:</vt:lpwstr>
  </property>
  <property fmtid="{D5CDD505-2E9C-101B-9397-08002B2CF9AE}" pid="13" name="Objective-Parent">
    <vt:lpwstr>02 ITO documents</vt:lpwstr>
  </property>
  <property fmtid="{D5CDD505-2E9C-101B-9397-08002B2CF9AE}" pid="14" name="Objective-State">
    <vt:lpwstr>Published</vt:lpwstr>
  </property>
  <property fmtid="{D5CDD505-2E9C-101B-9397-08002B2CF9AE}" pid="15" name="Objective-Version">
    <vt:lpwstr>2.0</vt:lpwstr>
  </property>
  <property fmtid="{D5CDD505-2E9C-101B-9397-08002B2CF9AE}" pid="16" name="Objective-VersionNumber">
    <vt:i4>3</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